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51DD" w14:textId="3A6DB1D5" w:rsidR="00DC55BA" w:rsidRPr="004E1744" w:rsidRDefault="0009572F" w:rsidP="00DC55BA">
      <w:pPr>
        <w:tabs>
          <w:tab w:val="center" w:pos="4680"/>
        </w:tabs>
        <w:suppressAutoHyphens/>
        <w:spacing w:afterLines="60" w:after="144"/>
        <w:jc w:val="center"/>
        <w:rPr>
          <w:rFonts w:cstheme="minorHAnsi"/>
          <w:b/>
          <w:spacing w:val="-3"/>
          <w:sz w:val="36"/>
          <w:szCs w:val="36"/>
        </w:rPr>
      </w:pPr>
      <w:r>
        <w:rPr>
          <w:rFonts w:cstheme="minorHAnsi"/>
          <w:b/>
          <w:spacing w:val="-3"/>
          <w:sz w:val="36"/>
          <w:szCs w:val="36"/>
        </w:rPr>
        <w:t>The Stours</w:t>
      </w:r>
      <w:r w:rsidR="00DC55BA" w:rsidRPr="004E1744">
        <w:rPr>
          <w:rFonts w:cstheme="minorHAnsi"/>
          <w:b/>
          <w:spacing w:val="-3"/>
          <w:sz w:val="36"/>
          <w:szCs w:val="36"/>
        </w:rPr>
        <w:t xml:space="preserve"> Parish Council</w:t>
      </w:r>
    </w:p>
    <w:p w14:paraId="6D70F1A6" w14:textId="02AAC3B9" w:rsidR="00DC55BA" w:rsidRPr="004E1744" w:rsidRDefault="00DC55BA" w:rsidP="00DC55BA">
      <w:pPr>
        <w:jc w:val="center"/>
        <w:rPr>
          <w:rFonts w:cstheme="minorHAnsi"/>
          <w:b/>
          <w:sz w:val="36"/>
          <w:szCs w:val="36"/>
        </w:rPr>
      </w:pPr>
      <w:r w:rsidRPr="004E1744">
        <w:rPr>
          <w:rFonts w:cstheme="minorHAnsi"/>
          <w:b/>
          <w:sz w:val="36"/>
          <w:szCs w:val="36"/>
        </w:rPr>
        <w:t>Equal</w:t>
      </w:r>
      <w:r w:rsidR="00F26D48">
        <w:rPr>
          <w:rFonts w:cstheme="minorHAnsi"/>
          <w:b/>
          <w:sz w:val="36"/>
          <w:szCs w:val="36"/>
        </w:rPr>
        <w:t xml:space="preserve"> Opportunity</w:t>
      </w:r>
      <w:r w:rsidRPr="004E1744">
        <w:rPr>
          <w:rFonts w:cstheme="minorHAnsi"/>
          <w:b/>
          <w:sz w:val="36"/>
          <w:szCs w:val="36"/>
        </w:rPr>
        <w:t xml:space="preserve"> Policy</w:t>
      </w:r>
    </w:p>
    <w:p w14:paraId="6ED5AB77" w14:textId="5DEBC27A" w:rsidR="00DC55BA" w:rsidRPr="00E026FA" w:rsidRDefault="00DC55BA" w:rsidP="00DC55BA">
      <w:pPr>
        <w:tabs>
          <w:tab w:val="center" w:pos="4680"/>
        </w:tabs>
        <w:suppressAutoHyphens/>
        <w:jc w:val="center"/>
        <w:rPr>
          <w:rFonts w:cstheme="minorHAnsi"/>
          <w:b/>
          <w:spacing w:val="-3"/>
        </w:rPr>
      </w:pPr>
      <w:r w:rsidRPr="00E026FA">
        <w:rPr>
          <w:rFonts w:cstheme="minorHAnsi"/>
          <w:b/>
          <w:spacing w:val="-3"/>
        </w:rPr>
        <w:t xml:space="preserve">(Adopted </w:t>
      </w:r>
      <w:r w:rsidR="0009572F">
        <w:rPr>
          <w:rFonts w:cstheme="minorHAnsi"/>
          <w:b/>
          <w:spacing w:val="-3"/>
        </w:rPr>
        <w:t>September 2021</w:t>
      </w:r>
      <w:r w:rsidRPr="00E026FA">
        <w:rPr>
          <w:rFonts w:cstheme="minorHAnsi"/>
          <w:b/>
          <w:spacing w:val="-3"/>
        </w:rPr>
        <w:t>)</w:t>
      </w:r>
    </w:p>
    <w:p w14:paraId="161FECB8" w14:textId="77777777" w:rsidR="00DC55BA" w:rsidRPr="00E026FA" w:rsidRDefault="00DC55BA" w:rsidP="009944DA">
      <w:pPr>
        <w:tabs>
          <w:tab w:val="center" w:pos="4680"/>
        </w:tabs>
        <w:suppressAutoHyphens/>
        <w:spacing w:beforeLines="60" w:before="144" w:after="0"/>
        <w:jc w:val="center"/>
        <w:rPr>
          <w:rFonts w:cstheme="minorHAnsi"/>
          <w:b/>
          <w:spacing w:val="-3"/>
        </w:rPr>
      </w:pPr>
    </w:p>
    <w:p w14:paraId="33705FA9" w14:textId="75321689" w:rsidR="009944DA" w:rsidRPr="009944DA" w:rsidRDefault="009944DA" w:rsidP="009944DA">
      <w:pPr>
        <w:spacing w:after="120"/>
        <w:rPr>
          <w:rFonts w:cstheme="minorHAnsi"/>
          <w:b/>
          <w:u w:val="single"/>
        </w:rPr>
      </w:pPr>
      <w:r>
        <w:rPr>
          <w:rFonts w:cstheme="minorHAnsi"/>
          <w:b/>
          <w:u w:val="single"/>
        </w:rPr>
        <w:t>Public Sector Equality Duty</w:t>
      </w:r>
    </w:p>
    <w:p w14:paraId="622A4455" w14:textId="791295B5" w:rsidR="00DC1C6D" w:rsidRPr="00DC55BA" w:rsidRDefault="00DC1C6D" w:rsidP="009944DA">
      <w:pPr>
        <w:spacing w:after="120"/>
        <w:rPr>
          <w:rFonts w:cstheme="minorHAnsi"/>
        </w:rPr>
      </w:pPr>
      <w:r w:rsidRPr="00DC55BA">
        <w:rPr>
          <w:rFonts w:cstheme="minorHAnsi"/>
        </w:rPr>
        <w:t>The Equality Act 2010 took effect on 1 October 2010 and replaces the previous antidiscrimination legislation.</w:t>
      </w:r>
      <w:r w:rsidR="00FC1CBA" w:rsidRPr="00DC55BA">
        <w:rPr>
          <w:rFonts w:cstheme="minorHAnsi"/>
        </w:rPr>
        <w:t xml:space="preserve"> </w:t>
      </w:r>
      <w:r w:rsidR="009944DA">
        <w:rPr>
          <w:rFonts w:cstheme="minorHAnsi"/>
        </w:rPr>
        <w:t xml:space="preserve"> </w:t>
      </w:r>
      <w:r w:rsidRPr="00DC55BA">
        <w:rPr>
          <w:rFonts w:cstheme="minorHAnsi"/>
        </w:rPr>
        <w:t>It strengthens the law in order to help tackle dis</w:t>
      </w:r>
      <w:r w:rsidR="009944DA">
        <w:rPr>
          <w:rFonts w:cstheme="minorHAnsi"/>
        </w:rPr>
        <w:t>crimination and inequality.</w:t>
      </w:r>
    </w:p>
    <w:p w14:paraId="0A8C6878" w14:textId="1894830F" w:rsidR="00DC1C6D" w:rsidRPr="00DC55BA" w:rsidRDefault="00DC1C6D" w:rsidP="009944DA">
      <w:pPr>
        <w:spacing w:after="120"/>
        <w:rPr>
          <w:rFonts w:cstheme="minorHAnsi"/>
        </w:rPr>
      </w:pPr>
      <w:r w:rsidRPr="00DC55BA">
        <w:rPr>
          <w:rFonts w:cstheme="minorHAnsi"/>
        </w:rPr>
        <w:t>The Public Sector Equality Duty is a key measure in the Act</w:t>
      </w:r>
      <w:r w:rsidR="009944DA">
        <w:rPr>
          <w:rFonts w:cstheme="minorHAnsi"/>
        </w:rPr>
        <w:t>,</w:t>
      </w:r>
      <w:r w:rsidRPr="00DC55BA">
        <w:rPr>
          <w:rFonts w:cstheme="minorHAnsi"/>
        </w:rPr>
        <w:t xml:space="preserve"> which came into force on 5 April 2011.  All public bodies and organisations carrying out public functions have a duty to consider the needs of all individuals in their day to day work – in shaping policy, in delivering services and in relation to their own employees.  The Public Sector Equality Duty ensures that all public bodies play their part in making society fairer by tackling discrimination and providing eq</w:t>
      </w:r>
      <w:r w:rsidR="009944DA">
        <w:rPr>
          <w:rFonts w:cstheme="minorHAnsi"/>
        </w:rPr>
        <w:t>uality of opportunity for all.</w:t>
      </w:r>
    </w:p>
    <w:p w14:paraId="4790732C" w14:textId="141B7F40" w:rsidR="00DC1C6D" w:rsidRPr="00DC55BA" w:rsidRDefault="00DC1C6D" w:rsidP="009944DA">
      <w:pPr>
        <w:spacing w:after="120"/>
        <w:rPr>
          <w:rFonts w:cstheme="minorHAnsi"/>
        </w:rPr>
      </w:pPr>
      <w:r w:rsidRPr="00DC55BA">
        <w:rPr>
          <w:rFonts w:cstheme="minorHAnsi"/>
        </w:rPr>
        <w:t xml:space="preserve">The purpose of this policy is to provide equal opportunities for everyone who </w:t>
      </w:r>
      <w:proofErr w:type="gramStart"/>
      <w:r w:rsidRPr="00DC55BA">
        <w:rPr>
          <w:rFonts w:cstheme="minorHAnsi"/>
        </w:rPr>
        <w:t>comes into contact with</w:t>
      </w:r>
      <w:proofErr w:type="gramEnd"/>
      <w:r w:rsidRPr="00DC55BA">
        <w:rPr>
          <w:rFonts w:cstheme="minorHAnsi"/>
        </w:rPr>
        <w:t xml:space="preserve"> </w:t>
      </w:r>
      <w:r w:rsidR="0009572F">
        <w:rPr>
          <w:rFonts w:cstheme="minorHAnsi"/>
        </w:rPr>
        <w:t>The Stours</w:t>
      </w:r>
      <w:r w:rsidR="00753E00" w:rsidRPr="00DC55BA">
        <w:rPr>
          <w:rFonts w:cstheme="minorHAnsi"/>
        </w:rPr>
        <w:t xml:space="preserve"> </w:t>
      </w:r>
      <w:r w:rsidR="00D105AB" w:rsidRPr="00DC55BA">
        <w:rPr>
          <w:rFonts w:cstheme="minorHAnsi"/>
        </w:rPr>
        <w:t>Parish Council</w:t>
      </w:r>
      <w:r w:rsidRPr="00DC55BA">
        <w:rPr>
          <w:rFonts w:cstheme="minorHAnsi"/>
        </w:rPr>
        <w:t>, irrespective of their characteristics</w:t>
      </w:r>
      <w:r w:rsidR="009944DA">
        <w:rPr>
          <w:rFonts w:cstheme="minorHAnsi"/>
        </w:rPr>
        <w:t>.</w:t>
      </w:r>
    </w:p>
    <w:p w14:paraId="0B9F45F0" w14:textId="77777777" w:rsidR="00FC1CBA" w:rsidRPr="00DC55BA" w:rsidRDefault="00DC1C6D" w:rsidP="009944DA">
      <w:pPr>
        <w:spacing w:after="0"/>
        <w:rPr>
          <w:rFonts w:cstheme="minorHAnsi"/>
        </w:rPr>
      </w:pPr>
      <w:r w:rsidRPr="00DC55BA">
        <w:rPr>
          <w:rFonts w:cstheme="minorHAnsi"/>
        </w:rPr>
        <w:t xml:space="preserve">To discriminate against someone means to treat them less favourably, to harass or victimise them or to subject them to a provision, criterion or practice which puts them at a disadvantage. </w:t>
      </w:r>
      <w:r w:rsidR="00FC1CBA" w:rsidRPr="00DC55BA">
        <w:rPr>
          <w:rFonts w:cstheme="minorHAnsi"/>
        </w:rPr>
        <w:t xml:space="preserve"> </w:t>
      </w:r>
      <w:r w:rsidRPr="00DC55BA">
        <w:rPr>
          <w:rFonts w:cstheme="minorHAnsi"/>
        </w:rPr>
        <w:t>It is unlawful to discriminate against an individual on the grounds of the following ‘protected characteristics’ (as defined in the Act):</w:t>
      </w:r>
    </w:p>
    <w:p w14:paraId="784AD1B0" w14:textId="77777777" w:rsidR="00FC1CBA" w:rsidRPr="00DC55BA" w:rsidRDefault="00FC1CBA" w:rsidP="009944DA">
      <w:pPr>
        <w:pStyle w:val="ListParagraph"/>
        <w:numPr>
          <w:ilvl w:val="0"/>
          <w:numId w:val="1"/>
        </w:numPr>
        <w:spacing w:after="0"/>
        <w:ind w:left="714" w:hanging="357"/>
        <w:contextualSpacing w:val="0"/>
        <w:rPr>
          <w:rFonts w:cstheme="minorHAnsi"/>
        </w:rPr>
      </w:pPr>
      <w:r w:rsidRPr="00DC55BA">
        <w:rPr>
          <w:rFonts w:cstheme="minorHAnsi"/>
        </w:rPr>
        <w:t xml:space="preserve">Age </w:t>
      </w:r>
    </w:p>
    <w:p w14:paraId="695B5468" w14:textId="77777777" w:rsidR="00FC1CBA" w:rsidRPr="00DC55BA" w:rsidRDefault="00FC1CBA" w:rsidP="009944DA">
      <w:pPr>
        <w:pStyle w:val="ListParagraph"/>
        <w:numPr>
          <w:ilvl w:val="0"/>
          <w:numId w:val="1"/>
        </w:numPr>
        <w:spacing w:after="0"/>
        <w:ind w:left="714" w:hanging="357"/>
        <w:contextualSpacing w:val="0"/>
        <w:rPr>
          <w:rFonts w:cstheme="minorHAnsi"/>
        </w:rPr>
      </w:pPr>
      <w:r w:rsidRPr="00DC55BA">
        <w:rPr>
          <w:rFonts w:cstheme="minorHAnsi"/>
        </w:rPr>
        <w:t xml:space="preserve">Disability </w:t>
      </w:r>
    </w:p>
    <w:p w14:paraId="6FC20334" w14:textId="77777777" w:rsidR="00FC1CBA" w:rsidRPr="00DC55BA" w:rsidRDefault="00FC1CBA" w:rsidP="009944DA">
      <w:pPr>
        <w:pStyle w:val="ListParagraph"/>
        <w:numPr>
          <w:ilvl w:val="0"/>
          <w:numId w:val="1"/>
        </w:numPr>
        <w:spacing w:after="0"/>
        <w:ind w:left="714" w:hanging="357"/>
        <w:contextualSpacing w:val="0"/>
        <w:rPr>
          <w:rFonts w:cstheme="minorHAnsi"/>
        </w:rPr>
      </w:pPr>
      <w:r w:rsidRPr="00DC55BA">
        <w:rPr>
          <w:rFonts w:cstheme="minorHAnsi"/>
        </w:rPr>
        <w:t xml:space="preserve">Gender reassignment </w:t>
      </w:r>
    </w:p>
    <w:p w14:paraId="0101D18A" w14:textId="77777777" w:rsidR="00FC1CBA" w:rsidRPr="00DC55BA" w:rsidRDefault="00FC1CBA" w:rsidP="009944DA">
      <w:pPr>
        <w:pStyle w:val="ListParagraph"/>
        <w:numPr>
          <w:ilvl w:val="0"/>
          <w:numId w:val="1"/>
        </w:numPr>
        <w:spacing w:after="0"/>
        <w:ind w:left="714" w:hanging="357"/>
        <w:contextualSpacing w:val="0"/>
        <w:rPr>
          <w:rFonts w:cstheme="minorHAnsi"/>
        </w:rPr>
      </w:pPr>
      <w:r w:rsidRPr="00DC55BA">
        <w:rPr>
          <w:rFonts w:cstheme="minorHAnsi"/>
        </w:rPr>
        <w:t xml:space="preserve">Pregnancy and maternity </w:t>
      </w:r>
    </w:p>
    <w:p w14:paraId="3DD0411F" w14:textId="77777777" w:rsidR="00FC1CBA" w:rsidRPr="00DC55BA" w:rsidRDefault="00FC1CBA" w:rsidP="009944DA">
      <w:pPr>
        <w:pStyle w:val="ListParagraph"/>
        <w:numPr>
          <w:ilvl w:val="0"/>
          <w:numId w:val="1"/>
        </w:numPr>
        <w:spacing w:after="0"/>
        <w:ind w:left="714" w:hanging="357"/>
        <w:contextualSpacing w:val="0"/>
        <w:rPr>
          <w:rFonts w:cstheme="minorHAnsi"/>
        </w:rPr>
      </w:pPr>
      <w:r w:rsidRPr="00DC55BA">
        <w:rPr>
          <w:rFonts w:cstheme="minorHAnsi"/>
        </w:rPr>
        <w:t xml:space="preserve">Race </w:t>
      </w:r>
    </w:p>
    <w:p w14:paraId="795F1F9F" w14:textId="77777777" w:rsidR="00FC1CBA" w:rsidRPr="00DC55BA" w:rsidRDefault="00FC1CBA" w:rsidP="009944DA">
      <w:pPr>
        <w:pStyle w:val="ListParagraph"/>
        <w:numPr>
          <w:ilvl w:val="0"/>
          <w:numId w:val="1"/>
        </w:numPr>
        <w:spacing w:after="0"/>
        <w:ind w:left="714" w:hanging="357"/>
        <w:contextualSpacing w:val="0"/>
        <w:rPr>
          <w:rFonts w:cstheme="minorHAnsi"/>
        </w:rPr>
      </w:pPr>
      <w:r w:rsidRPr="00DC55BA">
        <w:rPr>
          <w:rFonts w:cstheme="minorHAnsi"/>
        </w:rPr>
        <w:t xml:space="preserve">Religion or belief </w:t>
      </w:r>
    </w:p>
    <w:p w14:paraId="514D0881" w14:textId="77777777" w:rsidR="00FC1CBA" w:rsidRPr="00DC55BA" w:rsidRDefault="00FC1CBA" w:rsidP="009944DA">
      <w:pPr>
        <w:pStyle w:val="ListParagraph"/>
        <w:numPr>
          <w:ilvl w:val="0"/>
          <w:numId w:val="1"/>
        </w:numPr>
        <w:spacing w:after="0"/>
        <w:ind w:left="714" w:hanging="357"/>
        <w:contextualSpacing w:val="0"/>
        <w:rPr>
          <w:rFonts w:cstheme="minorHAnsi"/>
        </w:rPr>
      </w:pPr>
      <w:r w:rsidRPr="00DC55BA">
        <w:rPr>
          <w:rFonts w:cstheme="minorHAnsi"/>
        </w:rPr>
        <w:t xml:space="preserve">Sex </w:t>
      </w:r>
    </w:p>
    <w:p w14:paraId="134C0C84" w14:textId="77777777" w:rsidR="00FC1CBA" w:rsidRPr="00DC55BA" w:rsidRDefault="00FC1CBA" w:rsidP="009944DA">
      <w:pPr>
        <w:pStyle w:val="ListParagraph"/>
        <w:numPr>
          <w:ilvl w:val="0"/>
          <w:numId w:val="1"/>
        </w:numPr>
        <w:spacing w:after="0"/>
        <w:ind w:left="714" w:hanging="357"/>
        <w:contextualSpacing w:val="0"/>
        <w:rPr>
          <w:rFonts w:cstheme="minorHAnsi"/>
        </w:rPr>
      </w:pPr>
      <w:r w:rsidRPr="00DC55BA">
        <w:rPr>
          <w:rFonts w:cstheme="minorHAnsi"/>
        </w:rPr>
        <w:t xml:space="preserve">Sexual orientation </w:t>
      </w:r>
    </w:p>
    <w:p w14:paraId="6788DAA6" w14:textId="77777777" w:rsidR="00DC1C6D" w:rsidRPr="00DC55BA" w:rsidRDefault="00FC1CBA" w:rsidP="009944DA">
      <w:pPr>
        <w:pStyle w:val="ListParagraph"/>
        <w:numPr>
          <w:ilvl w:val="0"/>
          <w:numId w:val="1"/>
        </w:numPr>
        <w:spacing w:after="0"/>
        <w:contextualSpacing w:val="0"/>
        <w:rPr>
          <w:rFonts w:cstheme="minorHAnsi"/>
        </w:rPr>
      </w:pPr>
      <w:r w:rsidRPr="00DC55BA">
        <w:rPr>
          <w:rFonts w:cstheme="minorHAnsi"/>
        </w:rPr>
        <w:t>Marriage and civil partnership</w:t>
      </w:r>
    </w:p>
    <w:p w14:paraId="0E37B18B" w14:textId="77777777" w:rsidR="00A51308" w:rsidRDefault="00A51308" w:rsidP="009944DA">
      <w:pPr>
        <w:spacing w:after="0"/>
        <w:rPr>
          <w:rFonts w:cstheme="minorHAnsi"/>
          <w:b/>
        </w:rPr>
      </w:pPr>
    </w:p>
    <w:p w14:paraId="09A2D979" w14:textId="3BEE0A01" w:rsidR="00DC1C6D" w:rsidRPr="009944DA" w:rsidRDefault="009944DA" w:rsidP="009944DA">
      <w:pPr>
        <w:spacing w:after="120"/>
        <w:rPr>
          <w:rFonts w:cstheme="minorHAnsi"/>
          <w:u w:val="single"/>
        </w:rPr>
      </w:pPr>
      <w:r w:rsidRPr="009944DA">
        <w:rPr>
          <w:rFonts w:cstheme="minorHAnsi"/>
          <w:b/>
          <w:u w:val="single"/>
        </w:rPr>
        <w:t>Council’s Commitment</w:t>
      </w:r>
    </w:p>
    <w:p w14:paraId="477D9E5F" w14:textId="44D7A908" w:rsidR="00DC1C6D" w:rsidRPr="00DC55BA" w:rsidRDefault="00DC1C6D" w:rsidP="009944DA">
      <w:pPr>
        <w:spacing w:after="120"/>
        <w:rPr>
          <w:rFonts w:cstheme="minorHAnsi"/>
        </w:rPr>
      </w:pPr>
      <w:r w:rsidRPr="00DC55BA">
        <w:rPr>
          <w:rFonts w:cstheme="minorHAnsi"/>
        </w:rPr>
        <w:t xml:space="preserve">This policy is fully supported </w:t>
      </w:r>
      <w:r w:rsidR="009944DA">
        <w:rPr>
          <w:rFonts w:cstheme="minorHAnsi"/>
        </w:rPr>
        <w:t>by all Members of the Council.</w:t>
      </w:r>
    </w:p>
    <w:p w14:paraId="37DBB8A1" w14:textId="7EA51FFC" w:rsidR="00DC1C6D" w:rsidRPr="00DC55BA" w:rsidRDefault="0009572F" w:rsidP="009944DA">
      <w:pPr>
        <w:spacing w:after="120"/>
        <w:rPr>
          <w:rFonts w:cstheme="minorHAnsi"/>
        </w:rPr>
      </w:pPr>
      <w:r>
        <w:rPr>
          <w:rFonts w:cstheme="minorHAnsi"/>
        </w:rPr>
        <w:t>The Stours P</w:t>
      </w:r>
      <w:r w:rsidR="00DC1C6D" w:rsidRPr="00DC55BA">
        <w:rPr>
          <w:rFonts w:cstheme="minorHAnsi"/>
        </w:rPr>
        <w:t>arish Council opposes all forms of unlawful and unfair discrimination whether it be direct or indirect discrimination, victimisation or harassment on the grounds of any of the protected characteristics defined in the Equality Act 2010.  We are committed to the promotion and delivery of equal opportunities in the work place a</w:t>
      </w:r>
      <w:r w:rsidR="009944DA">
        <w:rPr>
          <w:rFonts w:cstheme="minorHAnsi"/>
        </w:rPr>
        <w:t>nd in the delivery of services.</w:t>
      </w:r>
    </w:p>
    <w:p w14:paraId="4FB7A9E9" w14:textId="77777777" w:rsidR="00A51308" w:rsidRPr="00DC55BA" w:rsidRDefault="00DC1C6D" w:rsidP="00EC352A">
      <w:pPr>
        <w:spacing w:after="0"/>
        <w:rPr>
          <w:rFonts w:cstheme="minorHAnsi"/>
        </w:rPr>
      </w:pPr>
      <w:r w:rsidRPr="00DC55BA">
        <w:rPr>
          <w:rFonts w:cstheme="minorHAnsi"/>
        </w:rPr>
        <w:t>In all our activities we will have due regard to the three aims of the Equality Duty:</w:t>
      </w:r>
    </w:p>
    <w:p w14:paraId="53FE2DD5" w14:textId="77777777" w:rsidR="00FC1CBA" w:rsidRPr="00DC55BA" w:rsidRDefault="00DC1C6D" w:rsidP="00EC352A">
      <w:pPr>
        <w:pStyle w:val="ListParagraph"/>
        <w:numPr>
          <w:ilvl w:val="0"/>
          <w:numId w:val="5"/>
        </w:numPr>
        <w:spacing w:after="0"/>
        <w:contextualSpacing w:val="0"/>
        <w:rPr>
          <w:rFonts w:cstheme="minorHAnsi"/>
        </w:rPr>
      </w:pPr>
      <w:r w:rsidRPr="00DC55BA">
        <w:rPr>
          <w:rFonts w:cstheme="minorHAnsi"/>
        </w:rPr>
        <w:t>Eliminate unlawful discrimination, harassment, victimisation and any other conduct prohibited by the Act</w:t>
      </w:r>
      <w:r w:rsidR="00FC1CBA" w:rsidRPr="00DC55BA">
        <w:rPr>
          <w:rFonts w:cstheme="minorHAnsi"/>
        </w:rPr>
        <w:t>.</w:t>
      </w:r>
    </w:p>
    <w:p w14:paraId="59311B38" w14:textId="77777777" w:rsidR="00DC1C6D" w:rsidRPr="00DC55BA" w:rsidRDefault="00DC1C6D" w:rsidP="00EC352A">
      <w:pPr>
        <w:pStyle w:val="ListParagraph"/>
        <w:numPr>
          <w:ilvl w:val="0"/>
          <w:numId w:val="5"/>
        </w:numPr>
        <w:spacing w:after="0"/>
        <w:contextualSpacing w:val="0"/>
        <w:rPr>
          <w:rFonts w:cstheme="minorHAnsi"/>
        </w:rPr>
      </w:pPr>
      <w:r w:rsidRPr="00DC55BA">
        <w:rPr>
          <w:rFonts w:cstheme="minorHAnsi"/>
        </w:rPr>
        <w:t>Advance equality of opportunity between people who share a protected characteristic and people who do not share it</w:t>
      </w:r>
      <w:r w:rsidR="00A51308" w:rsidRPr="00DC55BA">
        <w:rPr>
          <w:rFonts w:cstheme="minorHAnsi"/>
        </w:rPr>
        <w:t>.</w:t>
      </w:r>
    </w:p>
    <w:p w14:paraId="4BEE2130" w14:textId="118A5A86" w:rsidR="00DC1C6D" w:rsidRDefault="00DC1C6D" w:rsidP="00EC352A">
      <w:pPr>
        <w:pStyle w:val="ListParagraph"/>
        <w:numPr>
          <w:ilvl w:val="0"/>
          <w:numId w:val="5"/>
        </w:numPr>
        <w:spacing w:after="0"/>
        <w:contextualSpacing w:val="0"/>
        <w:rPr>
          <w:rFonts w:cstheme="minorHAnsi"/>
        </w:rPr>
      </w:pPr>
      <w:r w:rsidRPr="00DC55BA">
        <w:rPr>
          <w:rFonts w:cstheme="minorHAnsi"/>
        </w:rPr>
        <w:t>Foster good relations between people who share a protected characteristic and people who do not share it</w:t>
      </w:r>
      <w:r w:rsidR="00A51308" w:rsidRPr="00DC55BA">
        <w:rPr>
          <w:rFonts w:cstheme="minorHAnsi"/>
        </w:rPr>
        <w:t>.</w:t>
      </w:r>
    </w:p>
    <w:p w14:paraId="501CEE09" w14:textId="77777777" w:rsidR="00EC352A" w:rsidRPr="00EC352A" w:rsidRDefault="00EC352A" w:rsidP="00EC352A">
      <w:pPr>
        <w:spacing w:after="0"/>
        <w:rPr>
          <w:rFonts w:cstheme="minorHAnsi"/>
        </w:rPr>
      </w:pPr>
    </w:p>
    <w:p w14:paraId="77FA0A95" w14:textId="1F6E670C" w:rsidR="00DC1C6D" w:rsidRPr="009944DA" w:rsidRDefault="009944DA" w:rsidP="009944DA">
      <w:pPr>
        <w:spacing w:after="120"/>
        <w:rPr>
          <w:rFonts w:cstheme="minorHAnsi"/>
          <w:u w:val="single"/>
        </w:rPr>
      </w:pPr>
      <w:r w:rsidRPr="009944DA">
        <w:rPr>
          <w:rFonts w:cstheme="minorHAnsi"/>
          <w:b/>
          <w:u w:val="single"/>
        </w:rPr>
        <w:lastRenderedPageBreak/>
        <w:t>Employees</w:t>
      </w:r>
    </w:p>
    <w:p w14:paraId="741B9AAA" w14:textId="32404A0F" w:rsidR="00DC1C6D" w:rsidRPr="00DC55BA" w:rsidRDefault="00DC1C6D" w:rsidP="009944DA">
      <w:pPr>
        <w:spacing w:after="120"/>
        <w:rPr>
          <w:rFonts w:cstheme="minorHAnsi"/>
        </w:rPr>
      </w:pPr>
      <w:r w:rsidRPr="00DC55BA">
        <w:rPr>
          <w:rFonts w:cstheme="minorHAnsi"/>
        </w:rPr>
        <w:t xml:space="preserve">All employees whether full-time, part-time, fixed term contract, agency workers or temporary staff, will be treated fairly and equally. </w:t>
      </w:r>
      <w:r w:rsidR="00AB1180">
        <w:rPr>
          <w:rFonts w:cstheme="minorHAnsi"/>
        </w:rPr>
        <w:t xml:space="preserve"> </w:t>
      </w:r>
      <w:r w:rsidRPr="00DC55BA">
        <w:rPr>
          <w:rFonts w:cstheme="minorHAnsi"/>
        </w:rPr>
        <w:t>Selection for employment, promotion, training, remuneration or any other benefit will be on the basis of aptitude and ability.</w:t>
      </w:r>
      <w:r w:rsidR="00AB1180">
        <w:rPr>
          <w:rFonts w:cstheme="minorHAnsi"/>
        </w:rPr>
        <w:t xml:space="preserve"> </w:t>
      </w:r>
      <w:r w:rsidRPr="00DC55BA">
        <w:rPr>
          <w:rFonts w:cstheme="minorHAnsi"/>
        </w:rPr>
        <w:t xml:space="preserve"> All employees will be helped and encouraged to develop their full potential and the talents and resources of the workforce will be fully utilised to maximise</w:t>
      </w:r>
      <w:r w:rsidR="009944DA">
        <w:rPr>
          <w:rFonts w:cstheme="minorHAnsi"/>
        </w:rPr>
        <w:t xml:space="preserve"> the efficiency of the council.</w:t>
      </w:r>
    </w:p>
    <w:p w14:paraId="1B1E551E" w14:textId="16805964" w:rsidR="00DC1C6D" w:rsidRPr="00DC55BA" w:rsidRDefault="00DC1C6D" w:rsidP="009944DA">
      <w:pPr>
        <w:spacing w:after="120"/>
        <w:rPr>
          <w:rFonts w:cstheme="minorHAnsi"/>
        </w:rPr>
      </w:pPr>
      <w:r w:rsidRPr="00DC55BA">
        <w:rPr>
          <w:rFonts w:cstheme="minorHAnsi"/>
        </w:rPr>
        <w:t xml:space="preserve">Every employee is entitled to a working environment that promotes dignity and respect to all. </w:t>
      </w:r>
      <w:r w:rsidR="00AB1180">
        <w:rPr>
          <w:rFonts w:cstheme="minorHAnsi"/>
        </w:rPr>
        <w:t xml:space="preserve"> </w:t>
      </w:r>
      <w:r w:rsidRPr="00DC55BA">
        <w:rPr>
          <w:rFonts w:cstheme="minorHAnsi"/>
        </w:rPr>
        <w:t xml:space="preserve">No form of intimidation, bullying or harassment will be tolerated.  </w:t>
      </w:r>
    </w:p>
    <w:p w14:paraId="1C490E28" w14:textId="4144F27C" w:rsidR="00DC1C6D" w:rsidRPr="00DC55BA" w:rsidRDefault="00DC1C6D" w:rsidP="009944DA">
      <w:pPr>
        <w:spacing w:after="120"/>
        <w:rPr>
          <w:rFonts w:cstheme="minorHAnsi"/>
        </w:rPr>
      </w:pPr>
      <w:r w:rsidRPr="00DC55BA">
        <w:rPr>
          <w:rFonts w:cstheme="minorHAnsi"/>
        </w:rPr>
        <w:t>The commitment to equal opportunities in the workplace is good management practice and makes sound business sense as it seeks to utilise the talents available from the local community, r</w:t>
      </w:r>
      <w:r w:rsidR="00AB1180">
        <w:rPr>
          <w:rFonts w:cstheme="minorHAnsi"/>
        </w:rPr>
        <w:t>epresenting Society as a whole.</w:t>
      </w:r>
    </w:p>
    <w:p w14:paraId="4F997384" w14:textId="4C959302" w:rsidR="00DC1C6D" w:rsidRPr="00DC55BA" w:rsidRDefault="00DC1C6D" w:rsidP="009944DA">
      <w:pPr>
        <w:spacing w:after="120"/>
        <w:rPr>
          <w:rFonts w:cstheme="minorHAnsi"/>
        </w:rPr>
      </w:pPr>
      <w:r w:rsidRPr="00DC55BA">
        <w:rPr>
          <w:rFonts w:cstheme="minorHAnsi"/>
        </w:rPr>
        <w:t xml:space="preserve">Breaches of </w:t>
      </w:r>
      <w:r w:rsidRPr="004E1744">
        <w:rPr>
          <w:rFonts w:cstheme="minorHAnsi"/>
        </w:rPr>
        <w:t>the Council’s Equal Opportunities Policy will be regarded as serious misconduct and could lead to disciplinary proceedings.  Employees are entitled to</w:t>
      </w:r>
      <w:r w:rsidRPr="00DC55BA">
        <w:rPr>
          <w:rFonts w:cstheme="minorHAnsi"/>
        </w:rPr>
        <w:t xml:space="preserve"> complain about discrimination or harassment or victimisation through the council’s </w:t>
      </w:r>
      <w:r w:rsidR="004E1744">
        <w:rPr>
          <w:rFonts w:cstheme="minorHAnsi"/>
        </w:rPr>
        <w:t>Complaints Procedure</w:t>
      </w:r>
      <w:r w:rsidR="00AB1180">
        <w:rPr>
          <w:rFonts w:cstheme="minorHAnsi"/>
        </w:rPr>
        <w:t>.</w:t>
      </w:r>
    </w:p>
    <w:p w14:paraId="660E713E" w14:textId="3BBD6FC7" w:rsidR="00DC1C6D" w:rsidRPr="00DC55BA" w:rsidRDefault="00DC1C6D" w:rsidP="009944DA">
      <w:pPr>
        <w:spacing w:after="120"/>
        <w:rPr>
          <w:rFonts w:cstheme="minorHAnsi"/>
        </w:rPr>
      </w:pPr>
      <w:r w:rsidRPr="00DC55BA">
        <w:rPr>
          <w:rFonts w:cstheme="minorHAnsi"/>
        </w:rPr>
        <w:t>The Council adopts the model employment contract as devised by the employee professional body in the local government sector (the Soc</w:t>
      </w:r>
      <w:r w:rsidR="00AB1180">
        <w:rPr>
          <w:rFonts w:cstheme="minorHAnsi"/>
        </w:rPr>
        <w:t>iety of Local Council Clerks).</w:t>
      </w:r>
    </w:p>
    <w:p w14:paraId="531B3A34" w14:textId="6168EA47" w:rsidR="00DC1C6D" w:rsidRPr="00DC55BA" w:rsidRDefault="00DC1C6D" w:rsidP="009944DA">
      <w:pPr>
        <w:spacing w:after="0"/>
        <w:rPr>
          <w:rFonts w:cstheme="minorHAnsi"/>
        </w:rPr>
      </w:pPr>
      <w:r w:rsidRPr="00DC55BA">
        <w:rPr>
          <w:rFonts w:cstheme="minorHAnsi"/>
        </w:rPr>
        <w:t>The policy will be monitored and reviewed annually.  Other Personnel policies will be reviewed against the values stated in</w:t>
      </w:r>
      <w:r w:rsidR="00AB1180">
        <w:rPr>
          <w:rFonts w:cstheme="minorHAnsi"/>
        </w:rPr>
        <w:t xml:space="preserve"> this </w:t>
      </w:r>
      <w:r w:rsidR="00AB1180" w:rsidRPr="004E1744">
        <w:rPr>
          <w:rFonts w:cstheme="minorHAnsi"/>
        </w:rPr>
        <w:t>P</w:t>
      </w:r>
      <w:r w:rsidRPr="004E1744">
        <w:rPr>
          <w:rFonts w:cstheme="minorHAnsi"/>
        </w:rPr>
        <w:t>olicy to ensure</w:t>
      </w:r>
      <w:r w:rsidRPr="00DC55BA">
        <w:rPr>
          <w:rFonts w:cstheme="minorHAnsi"/>
        </w:rPr>
        <w:t xml:space="preserve"> that the council strives to remain a</w:t>
      </w:r>
      <w:r w:rsidR="00AB1180">
        <w:rPr>
          <w:rFonts w:cstheme="minorHAnsi"/>
        </w:rPr>
        <w:t>n Equal Opportunities employer.</w:t>
      </w:r>
    </w:p>
    <w:p w14:paraId="31D19668" w14:textId="77777777" w:rsidR="009944DA" w:rsidRPr="00DC55BA" w:rsidRDefault="009944DA" w:rsidP="009944DA">
      <w:pPr>
        <w:spacing w:after="0"/>
        <w:rPr>
          <w:rFonts w:cstheme="minorHAnsi"/>
        </w:rPr>
      </w:pPr>
    </w:p>
    <w:p w14:paraId="2377C6FE" w14:textId="3031ABEB" w:rsidR="00DC1C6D" w:rsidRPr="009944DA" w:rsidRDefault="009944DA" w:rsidP="009944DA">
      <w:pPr>
        <w:spacing w:after="120"/>
        <w:rPr>
          <w:rFonts w:cstheme="minorHAnsi"/>
          <w:u w:val="single"/>
        </w:rPr>
      </w:pPr>
      <w:r w:rsidRPr="009944DA">
        <w:rPr>
          <w:rFonts w:cstheme="minorHAnsi"/>
          <w:b/>
          <w:u w:val="single"/>
        </w:rPr>
        <w:t>Service Delivery</w:t>
      </w:r>
    </w:p>
    <w:p w14:paraId="0AA74C2B" w14:textId="186DFA71" w:rsidR="00DC1C6D" w:rsidRPr="00DC55BA" w:rsidRDefault="00DC1C6D" w:rsidP="009944DA">
      <w:pPr>
        <w:spacing w:after="120"/>
        <w:rPr>
          <w:rFonts w:cstheme="minorHAnsi"/>
        </w:rPr>
      </w:pPr>
      <w:r w:rsidRPr="00DC55BA">
        <w:rPr>
          <w:rFonts w:cstheme="minorHAnsi"/>
        </w:rPr>
        <w:t>In exercising its functions and delivering services, the Parish Council will have due regard to the three aims of the Equality Duty and it will take a proportionate approach when complying with it.  Equality issues will be an influence on our policies and decisions and we will consider the needs of all individuals in our da</w:t>
      </w:r>
      <w:r w:rsidR="00AB1180">
        <w:rPr>
          <w:rFonts w:cstheme="minorHAnsi"/>
        </w:rPr>
        <w:t>y to day work.</w:t>
      </w:r>
    </w:p>
    <w:p w14:paraId="5E77FC8D" w14:textId="402D44D4" w:rsidR="00DC1C6D" w:rsidRPr="00DC55BA" w:rsidRDefault="0009572F" w:rsidP="009944DA">
      <w:pPr>
        <w:spacing w:after="120"/>
        <w:rPr>
          <w:rFonts w:cstheme="minorHAnsi"/>
        </w:rPr>
      </w:pPr>
      <w:r>
        <w:rPr>
          <w:rFonts w:cstheme="minorHAnsi"/>
        </w:rPr>
        <w:t>The Stours</w:t>
      </w:r>
      <w:r w:rsidR="00753E00" w:rsidRPr="00DC55BA">
        <w:rPr>
          <w:rFonts w:cstheme="minorHAnsi"/>
        </w:rPr>
        <w:t xml:space="preserve"> </w:t>
      </w:r>
      <w:r w:rsidR="00DC1C6D" w:rsidRPr="00DC55BA">
        <w:rPr>
          <w:rFonts w:cstheme="minorHAnsi"/>
        </w:rPr>
        <w:t>Parish Council acknowledges the following sources of information from wh</w:t>
      </w:r>
      <w:r w:rsidR="00AB1180">
        <w:rPr>
          <w:rFonts w:cstheme="minorHAnsi"/>
        </w:rPr>
        <w:t>ich this policy has been drawn:</w:t>
      </w:r>
    </w:p>
    <w:p w14:paraId="3C20A1F6" w14:textId="550AC60F" w:rsidR="00A51308" w:rsidRPr="00DC55BA" w:rsidRDefault="00DC1C6D" w:rsidP="009944DA">
      <w:pPr>
        <w:pStyle w:val="ListParagraph"/>
        <w:numPr>
          <w:ilvl w:val="0"/>
          <w:numId w:val="2"/>
        </w:numPr>
        <w:spacing w:after="120"/>
        <w:contextualSpacing w:val="0"/>
        <w:rPr>
          <w:rFonts w:cstheme="minorHAnsi"/>
        </w:rPr>
      </w:pPr>
      <w:r w:rsidRPr="00DC55BA">
        <w:rPr>
          <w:rFonts w:cstheme="minorHAnsi"/>
        </w:rPr>
        <w:t>Soc</w:t>
      </w:r>
      <w:r w:rsidR="00AB1180">
        <w:rPr>
          <w:rFonts w:cstheme="minorHAnsi"/>
        </w:rPr>
        <w:t xml:space="preserve">iety of Local Council Clerks – </w:t>
      </w:r>
      <w:r w:rsidRPr="00DC55BA">
        <w:rPr>
          <w:rFonts w:cstheme="minorHAnsi"/>
        </w:rPr>
        <w:t>Mo</w:t>
      </w:r>
      <w:r w:rsidR="00AB1180">
        <w:rPr>
          <w:rFonts w:cstheme="minorHAnsi"/>
        </w:rPr>
        <w:t xml:space="preserve">del </w:t>
      </w:r>
      <w:r w:rsidRPr="00DC55BA">
        <w:rPr>
          <w:rFonts w:cstheme="minorHAnsi"/>
        </w:rPr>
        <w:t xml:space="preserve">Equal </w:t>
      </w:r>
      <w:r w:rsidR="000F2101">
        <w:rPr>
          <w:rFonts w:cstheme="minorHAnsi"/>
        </w:rPr>
        <w:t>Opportunities Policy (Oct 2010)</w:t>
      </w:r>
    </w:p>
    <w:p w14:paraId="4AF2340E" w14:textId="20EA93B0" w:rsidR="00A51308" w:rsidRPr="00DC55BA" w:rsidRDefault="00DC1C6D" w:rsidP="009944DA">
      <w:pPr>
        <w:pStyle w:val="ListParagraph"/>
        <w:numPr>
          <w:ilvl w:val="0"/>
          <w:numId w:val="2"/>
        </w:numPr>
        <w:spacing w:after="120"/>
        <w:contextualSpacing w:val="0"/>
        <w:rPr>
          <w:rFonts w:cstheme="minorHAnsi"/>
        </w:rPr>
      </w:pPr>
      <w:r w:rsidRPr="00DC55BA">
        <w:rPr>
          <w:rFonts w:cstheme="minorHAnsi"/>
        </w:rPr>
        <w:t>National Association of Local Councils – Legal Topic Note 7</w:t>
      </w:r>
      <w:r w:rsidR="000F2101">
        <w:rPr>
          <w:rFonts w:cstheme="minorHAnsi"/>
        </w:rPr>
        <w:t>8: Equality Act 2010 (Jan 2013)</w:t>
      </w:r>
    </w:p>
    <w:p w14:paraId="48C3E72F" w14:textId="6AF58FE9" w:rsidR="00A51308" w:rsidRPr="00DC55BA" w:rsidRDefault="00DC1C6D" w:rsidP="009944DA">
      <w:pPr>
        <w:pStyle w:val="ListParagraph"/>
        <w:numPr>
          <w:ilvl w:val="0"/>
          <w:numId w:val="2"/>
        </w:numPr>
        <w:spacing w:after="120"/>
        <w:contextualSpacing w:val="0"/>
        <w:rPr>
          <w:rFonts w:cstheme="minorHAnsi"/>
        </w:rPr>
      </w:pPr>
      <w:r w:rsidRPr="00DC55BA">
        <w:rPr>
          <w:rFonts w:cstheme="minorHAnsi"/>
        </w:rPr>
        <w:t xml:space="preserve">Government Equalities Office </w:t>
      </w:r>
      <w:r w:rsidR="00AB1180">
        <w:rPr>
          <w:rFonts w:cstheme="minorHAnsi"/>
        </w:rPr>
        <w:t>–</w:t>
      </w:r>
      <w:r w:rsidR="00AB1180" w:rsidRPr="00DC55BA">
        <w:rPr>
          <w:rFonts w:cstheme="minorHAnsi"/>
        </w:rPr>
        <w:t xml:space="preserve"> Equality</w:t>
      </w:r>
      <w:r w:rsidRPr="00DC55BA">
        <w:rPr>
          <w:rFonts w:cstheme="minorHAnsi"/>
        </w:rPr>
        <w:t xml:space="preserve"> Act 2010: Public Sector Equality Duty What do I need to kno</w:t>
      </w:r>
      <w:r w:rsidR="00A51308" w:rsidRPr="00DC55BA">
        <w:rPr>
          <w:rFonts w:cstheme="minorHAnsi"/>
        </w:rPr>
        <w:t>w?</w:t>
      </w:r>
    </w:p>
    <w:p w14:paraId="1E88D7B5" w14:textId="77777777" w:rsidR="00DC1C6D" w:rsidRPr="00DC55BA" w:rsidRDefault="00A51308" w:rsidP="009944DA">
      <w:pPr>
        <w:pStyle w:val="ListParagraph"/>
        <w:numPr>
          <w:ilvl w:val="0"/>
          <w:numId w:val="2"/>
        </w:numPr>
        <w:spacing w:after="120"/>
        <w:contextualSpacing w:val="0"/>
        <w:rPr>
          <w:rFonts w:cstheme="minorHAnsi"/>
        </w:rPr>
      </w:pPr>
      <w:r w:rsidRPr="00DC55BA">
        <w:rPr>
          <w:rFonts w:cstheme="minorHAnsi"/>
        </w:rPr>
        <w:t>A Quick Start Guide for Public Sector Organisations (June 2011)</w:t>
      </w:r>
    </w:p>
    <w:p w14:paraId="02C8083C" w14:textId="77777777" w:rsidR="00A51308" w:rsidRPr="00DC55BA" w:rsidRDefault="00A51308" w:rsidP="009944DA">
      <w:pPr>
        <w:spacing w:after="120"/>
        <w:rPr>
          <w:rFonts w:cstheme="minorHAnsi"/>
        </w:rPr>
      </w:pPr>
    </w:p>
    <w:sectPr w:rsidR="00A51308" w:rsidRPr="00DC55B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5F9C" w14:textId="77777777" w:rsidR="00DD5CF4" w:rsidRDefault="00DD5CF4" w:rsidP="00A51308">
      <w:pPr>
        <w:spacing w:after="0" w:line="240" w:lineRule="auto"/>
      </w:pPr>
      <w:r>
        <w:separator/>
      </w:r>
    </w:p>
  </w:endnote>
  <w:endnote w:type="continuationSeparator" w:id="0">
    <w:p w14:paraId="0373C10D" w14:textId="77777777" w:rsidR="00DD5CF4" w:rsidRDefault="00DD5CF4" w:rsidP="00A5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F0DB" w14:textId="77777777" w:rsidR="009944DA" w:rsidRPr="000D6381" w:rsidRDefault="009944DA" w:rsidP="009944DA">
    <w:pPr>
      <w:pStyle w:val="Footer"/>
      <w:jc w:val="center"/>
    </w:pPr>
    <w:r w:rsidRPr="0000711F">
      <w:rPr>
        <w:rFonts w:ascii="Calibri" w:hAnsi="Calibri" w:cs="Calibri"/>
      </w:rPr>
      <w:t xml:space="preserve">Page </w:t>
    </w:r>
    <w:r w:rsidRPr="0000711F">
      <w:rPr>
        <w:rFonts w:ascii="Calibri" w:hAnsi="Calibri" w:cs="Calibri"/>
      </w:rPr>
      <w:fldChar w:fldCharType="begin"/>
    </w:r>
    <w:r w:rsidRPr="0000711F">
      <w:rPr>
        <w:rFonts w:ascii="Calibri" w:hAnsi="Calibri" w:cs="Calibri"/>
      </w:rPr>
      <w:instrText xml:space="preserve"> PAGE </w:instrText>
    </w:r>
    <w:r w:rsidRPr="0000711F">
      <w:rPr>
        <w:rFonts w:ascii="Calibri" w:hAnsi="Calibri" w:cs="Calibri"/>
      </w:rPr>
      <w:fldChar w:fldCharType="separate"/>
    </w:r>
    <w:r w:rsidR="00A20622">
      <w:rPr>
        <w:rFonts w:ascii="Calibri" w:hAnsi="Calibri" w:cs="Calibri"/>
        <w:noProof/>
      </w:rPr>
      <w:t>2</w:t>
    </w:r>
    <w:r w:rsidRPr="0000711F">
      <w:rPr>
        <w:rFonts w:ascii="Calibri" w:hAnsi="Calibri" w:cs="Calibri"/>
      </w:rPr>
      <w:fldChar w:fldCharType="end"/>
    </w:r>
    <w:r w:rsidRPr="0000711F">
      <w:rPr>
        <w:rFonts w:ascii="Calibri" w:hAnsi="Calibri" w:cs="Calibri"/>
      </w:rPr>
      <w:t xml:space="preserve"> of </w:t>
    </w:r>
    <w:r w:rsidRPr="0000711F">
      <w:rPr>
        <w:rFonts w:ascii="Calibri" w:hAnsi="Calibri" w:cs="Calibri"/>
      </w:rPr>
      <w:fldChar w:fldCharType="begin"/>
    </w:r>
    <w:r w:rsidRPr="0000711F">
      <w:rPr>
        <w:rFonts w:ascii="Calibri" w:hAnsi="Calibri" w:cs="Calibri"/>
      </w:rPr>
      <w:instrText xml:space="preserve"> NUMPAGES </w:instrText>
    </w:r>
    <w:r w:rsidRPr="0000711F">
      <w:rPr>
        <w:rFonts w:ascii="Calibri" w:hAnsi="Calibri" w:cs="Calibri"/>
      </w:rPr>
      <w:fldChar w:fldCharType="separate"/>
    </w:r>
    <w:r w:rsidR="00A20622">
      <w:rPr>
        <w:rFonts w:ascii="Calibri" w:hAnsi="Calibri" w:cs="Calibri"/>
        <w:noProof/>
      </w:rPr>
      <w:t>2</w:t>
    </w:r>
    <w:r w:rsidRPr="0000711F">
      <w:rPr>
        <w:rFonts w:ascii="Calibri" w:hAnsi="Calibri" w:cs="Calibri"/>
      </w:rPr>
      <w:fldChar w:fldCharType="end"/>
    </w:r>
  </w:p>
  <w:p w14:paraId="1096CDB0" w14:textId="1DCF01C7" w:rsidR="00A51308" w:rsidRPr="009944DA" w:rsidRDefault="00A51308" w:rsidP="0099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EB11" w14:textId="77777777" w:rsidR="00DD5CF4" w:rsidRDefault="00DD5CF4" w:rsidP="00A51308">
      <w:pPr>
        <w:spacing w:after="0" w:line="240" w:lineRule="auto"/>
      </w:pPr>
      <w:r>
        <w:separator/>
      </w:r>
    </w:p>
  </w:footnote>
  <w:footnote w:type="continuationSeparator" w:id="0">
    <w:p w14:paraId="77921F5B" w14:textId="77777777" w:rsidR="00DD5CF4" w:rsidRDefault="00DD5CF4" w:rsidP="00A5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51B" w14:textId="57BE849F" w:rsidR="00DC55BA" w:rsidRPr="00A20622" w:rsidRDefault="00DC55BA">
    <w:pPr>
      <w:pStyle w:val="Header"/>
      <w:rPr>
        <w:rFonts w:ascii="Bahnschrift SemiBold" w:hAnsi="Bahnschrift SemiBold"/>
        <w:sz w:val="28"/>
        <w:szCs w:val="28"/>
      </w:rPr>
    </w:pPr>
    <w:r w:rsidRPr="0000711F">
      <w:rPr>
        <w:rFonts w:ascii="Calibri" w:hAnsi="Calibri" w:cs="Calibri"/>
      </w:rPr>
      <w:t>Produced by Nicky Ph</w:t>
    </w:r>
    <w:r>
      <w:rPr>
        <w:rFonts w:ascii="Calibri" w:hAnsi="Calibri" w:cs="Calibri"/>
      </w:rPr>
      <w:t>illips – Clerk</w:t>
    </w:r>
    <w:r>
      <w:rPr>
        <w:rFonts w:ascii="Calibri" w:hAnsi="Calibri" w:cs="Calibri"/>
      </w:rPr>
      <w:tab/>
    </w:r>
    <w:r>
      <w:rPr>
        <w:rFonts w:ascii="Calibri" w:hAnsi="Calibri" w:cs="Calibri"/>
      </w:rPr>
      <w:tab/>
    </w:r>
    <w:r w:rsidR="00892E92">
      <w:rPr>
        <w:rFonts w:ascii="Calibri" w:hAnsi="Calibri" w:cs="Calibri"/>
      </w:rPr>
      <w:t>Ju</w:t>
    </w:r>
    <w:r w:rsidR="00DF1052">
      <w:rPr>
        <w:rFonts w:ascii="Calibri" w:hAnsi="Calibri" w:cs="Calibri"/>
      </w:rPr>
      <w:t>ly</w:t>
    </w:r>
    <w:r w:rsidR="00892E92">
      <w:rPr>
        <w:rFonts w:ascii="Calibri" w:hAnsi="Calibri" w:cs="Calibri"/>
      </w:rPr>
      <w:t xml:space="preserve"> 2</w:t>
    </w:r>
    <w:r w:rsidRPr="0066356C">
      <w:rPr>
        <w:rFonts w:cstheme="minorHAnsi"/>
      </w:rPr>
      <w:t>0</w:t>
    </w:r>
    <w:r>
      <w:rPr>
        <w:rFonts w:cstheme="minorHAnsi"/>
      </w:rPr>
      <w:t>2</w:t>
    </w:r>
    <w:r w:rsidR="00DF1052">
      <w:rPr>
        <w:rFonts w:cstheme="minorHAns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B93"/>
    <w:multiLevelType w:val="hybridMultilevel"/>
    <w:tmpl w:val="14B0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B6393"/>
    <w:multiLevelType w:val="hybridMultilevel"/>
    <w:tmpl w:val="78E8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37B73"/>
    <w:multiLevelType w:val="hybridMultilevel"/>
    <w:tmpl w:val="7D5E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B7A9F"/>
    <w:multiLevelType w:val="hybridMultilevel"/>
    <w:tmpl w:val="F6E2DA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C34AC"/>
    <w:multiLevelType w:val="hybridMultilevel"/>
    <w:tmpl w:val="E562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6D"/>
    <w:rsid w:val="0009572F"/>
    <w:rsid w:val="000F2101"/>
    <w:rsid w:val="00255750"/>
    <w:rsid w:val="0037344E"/>
    <w:rsid w:val="003B4DE7"/>
    <w:rsid w:val="004E1744"/>
    <w:rsid w:val="005145E8"/>
    <w:rsid w:val="005638EA"/>
    <w:rsid w:val="006634FF"/>
    <w:rsid w:val="00753E00"/>
    <w:rsid w:val="00892E92"/>
    <w:rsid w:val="00963161"/>
    <w:rsid w:val="009944DA"/>
    <w:rsid w:val="00A05DD5"/>
    <w:rsid w:val="00A20622"/>
    <w:rsid w:val="00A51308"/>
    <w:rsid w:val="00A9559D"/>
    <w:rsid w:val="00AB1180"/>
    <w:rsid w:val="00D105AB"/>
    <w:rsid w:val="00DC1C6D"/>
    <w:rsid w:val="00DC55BA"/>
    <w:rsid w:val="00DD5CF4"/>
    <w:rsid w:val="00DF1052"/>
    <w:rsid w:val="00EC352A"/>
    <w:rsid w:val="00F26D48"/>
    <w:rsid w:val="00FC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9AAA"/>
  <w15:docId w15:val="{44F35733-6697-4073-8246-D9923083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BA"/>
    <w:pPr>
      <w:ind w:left="720"/>
      <w:contextualSpacing/>
    </w:pPr>
  </w:style>
  <w:style w:type="paragraph" w:styleId="Header">
    <w:name w:val="header"/>
    <w:basedOn w:val="Normal"/>
    <w:link w:val="HeaderChar"/>
    <w:uiPriority w:val="99"/>
    <w:unhideWhenUsed/>
    <w:rsid w:val="00A51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308"/>
  </w:style>
  <w:style w:type="paragraph" w:styleId="Footer">
    <w:name w:val="footer"/>
    <w:basedOn w:val="Normal"/>
    <w:link w:val="FooterChar"/>
    <w:uiPriority w:val="99"/>
    <w:unhideWhenUsed/>
    <w:rsid w:val="00A51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308"/>
  </w:style>
  <w:style w:type="paragraph" w:styleId="BalloonText">
    <w:name w:val="Balloon Text"/>
    <w:basedOn w:val="Normal"/>
    <w:link w:val="BalloonTextChar"/>
    <w:uiPriority w:val="99"/>
    <w:semiHidden/>
    <w:unhideWhenUsed/>
    <w:rsid w:val="00A20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Phillips</dc:creator>
  <cp:lastModifiedBy>Nicola Phillips</cp:lastModifiedBy>
  <cp:revision>2</cp:revision>
  <cp:lastPrinted>2021-07-15T09:59:00Z</cp:lastPrinted>
  <dcterms:created xsi:type="dcterms:W3CDTF">2021-08-09T11:14:00Z</dcterms:created>
  <dcterms:modified xsi:type="dcterms:W3CDTF">2021-08-09T11:14:00Z</dcterms:modified>
</cp:coreProperties>
</file>