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2139" w14:textId="5BB621CA" w:rsidR="0035505F" w:rsidRPr="0043208A" w:rsidRDefault="0035505F">
      <w:pPr>
        <w:rPr>
          <w:b/>
        </w:rPr>
      </w:pPr>
      <w:r w:rsidRPr="0035505F">
        <w:rPr>
          <w:b/>
        </w:rPr>
        <w:t>The Stours Parish Council</w:t>
      </w:r>
      <w:r w:rsidR="0043208A">
        <w:rPr>
          <w:b/>
        </w:rPr>
        <w:t xml:space="preserve">                    </w:t>
      </w:r>
      <w:r w:rsidRPr="0035505F">
        <w:rPr>
          <w:b/>
        </w:rPr>
        <w:t>Meeting on 3</w:t>
      </w:r>
      <w:r w:rsidRPr="0035505F">
        <w:rPr>
          <w:b/>
          <w:vertAlign w:val="superscript"/>
        </w:rPr>
        <w:t>rd</w:t>
      </w:r>
      <w:r w:rsidRPr="0035505F">
        <w:rPr>
          <w:b/>
        </w:rPr>
        <w:t xml:space="preserve"> Nov 2022 at 7.30pm</w:t>
      </w:r>
    </w:p>
    <w:p w14:paraId="7FE2527B" w14:textId="77777777" w:rsidR="0035505F" w:rsidRPr="0035505F" w:rsidRDefault="0035505F">
      <w:pPr>
        <w:rPr>
          <w:u w:val="single"/>
        </w:rPr>
      </w:pPr>
      <w:r w:rsidRPr="0035505F">
        <w:rPr>
          <w:u w:val="single"/>
        </w:rPr>
        <w:t>Environment Report</w:t>
      </w:r>
    </w:p>
    <w:p w14:paraId="28834387" w14:textId="77777777" w:rsidR="0035505F" w:rsidRDefault="0035505F"/>
    <w:p w14:paraId="4EC25BD9" w14:textId="77777777" w:rsidR="0035505F" w:rsidRDefault="007061D2" w:rsidP="007061D2">
      <w:r>
        <w:t xml:space="preserve">1.  </w:t>
      </w:r>
      <w:r w:rsidR="0043208A">
        <w:t xml:space="preserve">A </w:t>
      </w:r>
      <w:r w:rsidR="00642029">
        <w:t xml:space="preserve">Question and Answer session on PV Panels </w:t>
      </w:r>
      <w:r w:rsidR="0043208A">
        <w:t xml:space="preserve">was held in Stour Row village hall </w:t>
      </w:r>
      <w:r w:rsidR="00642029">
        <w:t>on the 8</w:t>
      </w:r>
      <w:r w:rsidR="00642029" w:rsidRPr="007061D2">
        <w:rPr>
          <w:vertAlign w:val="superscript"/>
        </w:rPr>
        <w:t>th</w:t>
      </w:r>
      <w:r w:rsidR="0043208A">
        <w:t xml:space="preserve"> Aug and subsequently </w:t>
      </w:r>
      <w:r w:rsidR="00642029">
        <w:t>t</w:t>
      </w:r>
      <w:r w:rsidR="007E34C1">
        <w:t>wenty-one</w:t>
      </w:r>
      <w:r w:rsidR="0043208A">
        <w:t xml:space="preserve"> households</w:t>
      </w:r>
      <w:r w:rsidR="006B1B52">
        <w:t xml:space="preserve"> are having PV panels </w:t>
      </w:r>
      <w:r w:rsidR="00B85330">
        <w:t xml:space="preserve">installed </w:t>
      </w:r>
      <w:r w:rsidR="006B1B52">
        <w:t>(se</w:t>
      </w:r>
      <w:r w:rsidR="00B85330">
        <w:t>veral with batteries)</w:t>
      </w:r>
      <w:r w:rsidR="008E03D9">
        <w:t>, taking advantage of a community</w:t>
      </w:r>
      <w:r w:rsidR="00642029">
        <w:t xml:space="preserve"> discount</w:t>
      </w:r>
      <w:r w:rsidR="00D759C9">
        <w:t xml:space="preserve"> of approximately £1,000 per household. This will</w:t>
      </w:r>
      <w:r w:rsidR="008E03D9">
        <w:t xml:space="preserve"> save money on </w:t>
      </w:r>
      <w:r w:rsidR="007E34C1">
        <w:t xml:space="preserve">homeowner’s </w:t>
      </w:r>
      <w:r w:rsidR="008E03D9">
        <w:t>energy bills as well as taking Stour Row closer to being a Zero Carbon Village.</w:t>
      </w:r>
      <w:r w:rsidR="00642029">
        <w:t xml:space="preserve"> </w:t>
      </w:r>
      <w:r w:rsidR="00D759C9">
        <w:t xml:space="preserve"> It </w:t>
      </w:r>
      <w:r w:rsidR="00D759C9" w:rsidRPr="0071388C">
        <w:t xml:space="preserve">is a localised version of Solar Streets </w:t>
      </w:r>
      <w:hyperlink r:id="rId7" w:history="1">
        <w:r w:rsidR="00D759C9" w:rsidRPr="0071388C">
          <w:rPr>
            <w:rStyle w:val="Hyperlink"/>
          </w:rPr>
          <w:t>https://thegreengroupuk.com/solar-streets</w:t>
        </w:r>
      </w:hyperlink>
      <w:r w:rsidR="00D759C9">
        <w:t xml:space="preserve">  and</w:t>
      </w:r>
      <w:r w:rsidR="00642029">
        <w:t xml:space="preserve"> will be offered to all</w:t>
      </w:r>
      <w:r w:rsidR="00B37DFA">
        <w:t xml:space="preserve"> villages in The Stours Parish</w:t>
      </w:r>
      <w:r w:rsidR="00642029">
        <w:t xml:space="preserve">. </w:t>
      </w:r>
    </w:p>
    <w:p w14:paraId="114A6A74" w14:textId="77777777" w:rsidR="00D759C9" w:rsidRDefault="00D759C9" w:rsidP="00D759C9">
      <w:pPr>
        <w:pStyle w:val="ListParagraph"/>
      </w:pPr>
    </w:p>
    <w:p w14:paraId="6EE296B7" w14:textId="77777777" w:rsidR="00642029" w:rsidRDefault="00A43D50" w:rsidP="00A43D50">
      <w:r>
        <w:t xml:space="preserve">2.  </w:t>
      </w:r>
      <w:r w:rsidR="00642029">
        <w:t xml:space="preserve">A review of heating and lighting in village halls is proposed in conjunction with Dorset Community Action’s </w:t>
      </w:r>
      <w:r w:rsidR="00D759C9">
        <w:t>Low Carbon Plan for village halls</w:t>
      </w:r>
      <w:r w:rsidR="003E0334">
        <w:t xml:space="preserve">. </w:t>
      </w:r>
      <w:hyperlink r:id="rId8" w:history="1">
        <w:r w:rsidR="00677538" w:rsidRPr="009D6600">
          <w:rPr>
            <w:rStyle w:val="Hyperlink"/>
          </w:rPr>
          <w:t>https://dorsetcommunityaction.thinkific.com/courses/together-for-our-planet-low-carbon-working-party</w:t>
        </w:r>
      </w:hyperlink>
    </w:p>
    <w:p w14:paraId="05BCDBA0" w14:textId="77777777" w:rsidR="00677538" w:rsidRDefault="00677538" w:rsidP="00677538"/>
    <w:p w14:paraId="39424764" w14:textId="77777777" w:rsidR="00677538" w:rsidRDefault="00A43D50" w:rsidP="00A43D50">
      <w:r>
        <w:t xml:space="preserve">3.  </w:t>
      </w:r>
      <w:r w:rsidR="00677538" w:rsidRPr="0071388C">
        <w:t>Dorset Green Open Homes took place over the first two weekends of October, which was supported by Dorset Council and run by Dorset Clima</w:t>
      </w:r>
      <w:r w:rsidR="00E43D41">
        <w:t>te Action Network</w:t>
      </w:r>
      <w:r w:rsidR="0043208A">
        <w:t xml:space="preserve"> (</w:t>
      </w:r>
      <w:proofErr w:type="spellStart"/>
      <w:r w:rsidR="0043208A">
        <w:t>DorsetCAN</w:t>
      </w:r>
      <w:proofErr w:type="spellEnd"/>
      <w:r w:rsidR="0043208A">
        <w:t>)</w:t>
      </w:r>
      <w:r w:rsidR="00E43D41">
        <w:t>. This gave an</w:t>
      </w:r>
      <w:r w:rsidR="00677538" w:rsidRPr="0071388C">
        <w:t xml:space="preserve"> opportunity for loc</w:t>
      </w:r>
      <w:r w:rsidR="00E43D41">
        <w:t>al residents to visit</w:t>
      </w:r>
      <w:r w:rsidR="00677538" w:rsidRPr="0071388C">
        <w:t xml:space="preserve"> homes in Stour P</w:t>
      </w:r>
      <w:r w:rsidR="00E43D41">
        <w:t>rovost, Marnhull, Gillingham,</w:t>
      </w:r>
      <w:r w:rsidR="00677538" w:rsidRPr="0071388C">
        <w:t xml:space="preserve"> Shaftesbury </w:t>
      </w:r>
      <w:r w:rsidR="00E43D41">
        <w:t>and further afield to</w:t>
      </w:r>
      <w:r w:rsidR="00677538" w:rsidRPr="0071388C">
        <w:t xml:space="preserve"> find out more about renewable energy and sustainable living.</w:t>
      </w:r>
      <w:r w:rsidR="00E43D41" w:rsidRPr="00E43D41">
        <w:t xml:space="preserve"> </w:t>
      </w:r>
      <w:r w:rsidR="00E43D41">
        <w:t xml:space="preserve">Support and advice from many of the owners is </w:t>
      </w:r>
      <w:r>
        <w:t>on-going</w:t>
      </w:r>
      <w:r w:rsidR="00E43D41">
        <w:t xml:space="preserve"> and their contact details can be found on the website: </w:t>
      </w:r>
      <w:hyperlink r:id="rId9" w:history="1">
        <w:r w:rsidR="00E43D41" w:rsidRPr="009D6600">
          <w:rPr>
            <w:rStyle w:val="Hyperlink"/>
          </w:rPr>
          <w:t>https://dorset.greenopenhomes.net</w:t>
        </w:r>
      </w:hyperlink>
    </w:p>
    <w:p w14:paraId="3EB99EFF" w14:textId="77777777" w:rsidR="00E43D41" w:rsidRDefault="00E43D41" w:rsidP="00E43D41"/>
    <w:p w14:paraId="7215640A" w14:textId="0B94E7FB" w:rsidR="00B37DFA" w:rsidRPr="00A43D50" w:rsidRDefault="00A43D50" w:rsidP="00B933EB">
      <w:r>
        <w:t xml:space="preserve">4.  </w:t>
      </w:r>
      <w:r w:rsidR="00E43D41" w:rsidRPr="00A43D50">
        <w:rPr>
          <w:b/>
        </w:rPr>
        <w:t>Planning permission for PV panels in conservation areas</w:t>
      </w:r>
      <w:r w:rsidR="00B37DFA">
        <w:t xml:space="preserve">. DC has </w:t>
      </w:r>
      <w:r w:rsidR="00B37DFA" w:rsidRPr="0071388C">
        <w:t>updated</w:t>
      </w:r>
      <w:r w:rsidR="00E43D41" w:rsidRPr="0071388C">
        <w:t xml:space="preserve"> their website to clarify the position regarding PV panels in a conservation area. Planning permission is not required unless the panels are visible from the highway (either ground mounted or on a roof</w:t>
      </w:r>
      <w:r w:rsidR="006F02AB">
        <w:t xml:space="preserve">. Please always double check with Dorset Council planning team. </w:t>
      </w:r>
      <w:hyperlink r:id="rId10" w:history="1">
        <w:r w:rsidR="00B37DFA" w:rsidRPr="009D6600">
          <w:rPr>
            <w:rStyle w:val="Hyperlink"/>
          </w:rPr>
          <w:t>https://www.dorsetcouncil.gov.uk/documents/35024/281162/Conservation+Area+Guidance+Leaflet.pdf/835c279f-923a-e861-2c96-676ede48eff9</w:t>
        </w:r>
      </w:hyperlink>
    </w:p>
    <w:p w14:paraId="39ABD7CF" w14:textId="77777777" w:rsidR="00B933EB" w:rsidRPr="00B933EB" w:rsidRDefault="00B933EB" w:rsidP="00B933EB">
      <w:pPr>
        <w:rPr>
          <w:b/>
        </w:rPr>
      </w:pPr>
    </w:p>
    <w:p w14:paraId="1082E390" w14:textId="77777777" w:rsidR="00A43D50" w:rsidRDefault="00A43D50" w:rsidP="00A43D50">
      <w:pPr>
        <w:pStyle w:val="NormalWeb"/>
        <w:spacing w:before="0" w:beforeAutospacing="0" w:after="158" w:afterAutospacing="0"/>
        <w:rPr>
          <w:rFonts w:ascii="Arial" w:hAnsi="Arial" w:cs="Arial"/>
          <w:color w:val="002A54"/>
          <w:sz w:val="24"/>
          <w:szCs w:val="24"/>
        </w:rPr>
      </w:pPr>
      <w:r>
        <w:rPr>
          <w:rFonts w:ascii="Arial" w:hAnsi="Arial" w:cs="Arial"/>
          <w:color w:val="002A54"/>
          <w:sz w:val="24"/>
          <w:szCs w:val="24"/>
        </w:rPr>
        <w:t xml:space="preserve">5. </w:t>
      </w:r>
      <w:r w:rsidR="00B933EB" w:rsidRPr="00A43D50">
        <w:rPr>
          <w:rFonts w:asciiTheme="minorHAnsi" w:hAnsiTheme="minorHAnsi" w:cs="Arial"/>
          <w:color w:val="002A54"/>
          <w:sz w:val="24"/>
          <w:szCs w:val="24"/>
        </w:rPr>
        <w:t xml:space="preserve">NALC </w:t>
      </w:r>
      <w:r w:rsidR="007061D2" w:rsidRPr="00A43D50">
        <w:rPr>
          <w:rFonts w:asciiTheme="minorHAnsi" w:hAnsiTheme="minorHAnsi" w:cs="Arial"/>
          <w:color w:val="002A54"/>
          <w:sz w:val="24"/>
          <w:szCs w:val="24"/>
        </w:rPr>
        <w:t>conference on Empowering Communities Mon 7</w:t>
      </w:r>
      <w:r w:rsidR="007061D2" w:rsidRPr="00A43D50">
        <w:rPr>
          <w:rFonts w:asciiTheme="minorHAnsi" w:hAnsiTheme="minorHAnsi" w:cs="Arial"/>
          <w:color w:val="002A54"/>
          <w:sz w:val="24"/>
          <w:szCs w:val="24"/>
          <w:vertAlign w:val="superscript"/>
        </w:rPr>
        <w:t>th</w:t>
      </w:r>
      <w:r w:rsidR="007061D2" w:rsidRPr="00A43D50">
        <w:rPr>
          <w:rFonts w:asciiTheme="minorHAnsi" w:hAnsiTheme="minorHAnsi" w:cs="Arial"/>
          <w:color w:val="002A54"/>
          <w:sz w:val="24"/>
          <w:szCs w:val="24"/>
        </w:rPr>
        <w:t xml:space="preserve"> Nov online.</w:t>
      </w:r>
    </w:p>
    <w:p w14:paraId="0860CA1B" w14:textId="77777777" w:rsidR="00B933EB" w:rsidRDefault="007061D2" w:rsidP="00A43D50">
      <w:pPr>
        <w:pStyle w:val="NormalWeb"/>
        <w:spacing w:before="0" w:beforeAutospacing="0" w:after="158" w:afterAutospacing="0"/>
        <w:rPr>
          <w:rFonts w:asciiTheme="minorHAnsi" w:hAnsiTheme="minorHAnsi"/>
          <w:b/>
        </w:rPr>
      </w:pPr>
      <w:r w:rsidRPr="00A43D50">
        <w:rPr>
          <w:rFonts w:asciiTheme="minorHAnsi" w:hAnsiTheme="minorHAnsi" w:cs="Arial"/>
          <w:color w:val="002A54"/>
          <w:sz w:val="24"/>
          <w:szCs w:val="24"/>
        </w:rPr>
        <w:t>“</w:t>
      </w:r>
      <w:r w:rsidR="00B933EB" w:rsidRPr="00A43D50">
        <w:rPr>
          <w:rFonts w:asciiTheme="minorHAnsi" w:hAnsiTheme="minorHAnsi" w:cs="Arial"/>
          <w:color w:val="002A54"/>
          <w:sz w:val="24"/>
          <w:szCs w:val="24"/>
        </w:rPr>
        <w:t>Climate change is one of the most impor</w:t>
      </w:r>
      <w:r w:rsidRPr="00A43D50">
        <w:rPr>
          <w:rFonts w:asciiTheme="minorHAnsi" w:hAnsiTheme="minorHAnsi" w:cs="Arial"/>
          <w:color w:val="002A54"/>
          <w:sz w:val="24"/>
          <w:szCs w:val="24"/>
        </w:rPr>
        <w:t>tant issues globally….</w:t>
      </w:r>
      <w:r w:rsidR="00B933EB" w:rsidRPr="00A43D50">
        <w:rPr>
          <w:rFonts w:asciiTheme="minorHAnsi" w:hAnsiTheme="minorHAnsi" w:cs="Arial"/>
          <w:color w:val="002A54"/>
          <w:sz w:val="24"/>
          <w:szCs w:val="24"/>
        </w:rPr>
        <w:t xml:space="preserve"> As outlined by NALC’s 2021 Climate Change Survey report, the problem for many local councils is that many feel disempowered to act due to a lack of expertise and funding. We will discuss the importance of communities taking on climate action at the local level and the practical steps local councils can take.</w:t>
      </w:r>
      <w:r w:rsidRPr="00A43D50">
        <w:rPr>
          <w:rFonts w:asciiTheme="minorHAnsi" w:hAnsiTheme="minorHAnsi" w:cs="Arial"/>
          <w:color w:val="002A54"/>
          <w:sz w:val="24"/>
          <w:szCs w:val="24"/>
        </w:rPr>
        <w:t>”</w:t>
      </w:r>
      <w:r w:rsidR="00A43D50">
        <w:rPr>
          <w:rFonts w:asciiTheme="minorHAnsi" w:hAnsiTheme="minorHAnsi" w:cs="Arial"/>
          <w:color w:val="002A54"/>
          <w:sz w:val="24"/>
          <w:szCs w:val="24"/>
        </w:rPr>
        <w:t xml:space="preserve">       </w:t>
      </w:r>
      <w:hyperlink r:id="rId11" w:history="1">
        <w:r w:rsidR="00A43D50" w:rsidRPr="009D6600">
          <w:rPr>
            <w:rStyle w:val="Hyperlink"/>
            <w:rFonts w:asciiTheme="minorHAnsi" w:hAnsiTheme="minorHAnsi"/>
            <w:b/>
          </w:rPr>
          <w:t>https://www.nalc.gov.uk/our-events/empowering-communities</w:t>
        </w:r>
      </w:hyperlink>
      <w:r w:rsidR="00A43D50">
        <w:rPr>
          <w:rFonts w:asciiTheme="minorHAnsi" w:hAnsiTheme="minorHAnsi"/>
          <w:b/>
        </w:rPr>
        <w:t>.</w:t>
      </w:r>
    </w:p>
    <w:p w14:paraId="04362988" w14:textId="77777777" w:rsidR="00E7394F" w:rsidRDefault="00A43D50" w:rsidP="00A43D50">
      <w:pPr>
        <w:pStyle w:val="NormalWeb"/>
        <w:spacing w:before="0" w:beforeAutospacing="0" w:after="158" w:afterAutospacing="0"/>
        <w:rPr>
          <w:rFonts w:asciiTheme="minorHAnsi" w:hAnsiTheme="minorHAnsi" w:cs="Arial"/>
          <w:color w:val="002A54"/>
          <w:sz w:val="24"/>
          <w:szCs w:val="24"/>
        </w:rPr>
      </w:pPr>
      <w:r w:rsidRPr="00A43D50">
        <w:rPr>
          <w:rFonts w:asciiTheme="minorHAnsi" w:hAnsiTheme="minorHAnsi" w:cs="Arial"/>
          <w:color w:val="002A54"/>
          <w:sz w:val="24"/>
          <w:szCs w:val="24"/>
        </w:rPr>
        <w:t xml:space="preserve">6. </w:t>
      </w:r>
      <w:r>
        <w:rPr>
          <w:rFonts w:asciiTheme="minorHAnsi" w:hAnsiTheme="minorHAnsi" w:cs="Arial"/>
          <w:color w:val="002A54"/>
          <w:sz w:val="24"/>
          <w:szCs w:val="24"/>
        </w:rPr>
        <w:t xml:space="preserve">The </w:t>
      </w:r>
      <w:r w:rsidRPr="00A43D50">
        <w:rPr>
          <w:rFonts w:asciiTheme="minorHAnsi" w:hAnsiTheme="minorHAnsi" w:cs="Arial"/>
          <w:color w:val="002A54"/>
          <w:sz w:val="24"/>
          <w:szCs w:val="24"/>
        </w:rPr>
        <w:t>Stour Valley Way</w:t>
      </w:r>
      <w:r>
        <w:rPr>
          <w:rFonts w:asciiTheme="minorHAnsi" w:hAnsiTheme="minorHAnsi" w:cs="Arial"/>
          <w:color w:val="002A54"/>
          <w:sz w:val="24"/>
          <w:szCs w:val="24"/>
        </w:rPr>
        <w:t xml:space="preserve"> will be included in </w:t>
      </w:r>
      <w:r w:rsidR="0043208A">
        <w:rPr>
          <w:rFonts w:asciiTheme="minorHAnsi" w:hAnsiTheme="minorHAnsi" w:cs="Arial"/>
          <w:color w:val="002A54"/>
          <w:sz w:val="24"/>
          <w:szCs w:val="24"/>
        </w:rPr>
        <w:t xml:space="preserve">Dorset CAN’s </w:t>
      </w:r>
      <w:r>
        <w:rPr>
          <w:rFonts w:asciiTheme="minorHAnsi" w:hAnsiTheme="minorHAnsi" w:cs="Arial"/>
          <w:color w:val="002A54"/>
          <w:sz w:val="24"/>
          <w:szCs w:val="24"/>
        </w:rPr>
        <w:t xml:space="preserve">Great Big Dorset Hedge Project. </w:t>
      </w:r>
      <w:r w:rsidR="0043208A">
        <w:rPr>
          <w:rFonts w:asciiTheme="minorHAnsi" w:hAnsiTheme="minorHAnsi" w:cs="Arial"/>
          <w:color w:val="002A54"/>
          <w:sz w:val="24"/>
          <w:szCs w:val="24"/>
        </w:rPr>
        <w:t xml:space="preserve">Surveys will be conducted to assess the hedgerows and any gaps that could be filled. Working with landowners a planting schedule will be drawn up.  BBC Points West will be filming volunteers surveying a section of the route in the local area. </w:t>
      </w:r>
      <w:r w:rsidR="0043208A" w:rsidRPr="0043208A">
        <w:rPr>
          <w:rFonts w:asciiTheme="minorHAnsi" w:hAnsiTheme="minorHAnsi" w:cs="Arial"/>
          <w:color w:val="002A54"/>
          <w:sz w:val="24"/>
          <w:szCs w:val="24"/>
        </w:rPr>
        <w:t>ttps://www.dorsetcan.org/uploads/1/3/9/6/13969833/new_a5_leaflet_portrait.pdf</w:t>
      </w:r>
      <w:r w:rsidR="0043208A">
        <w:rPr>
          <w:rFonts w:asciiTheme="minorHAnsi" w:hAnsiTheme="minorHAnsi" w:cs="Arial"/>
          <w:color w:val="002A54"/>
          <w:sz w:val="24"/>
          <w:szCs w:val="24"/>
        </w:rPr>
        <w:t>.</w:t>
      </w:r>
    </w:p>
    <w:p w14:paraId="2CE3F0F8" w14:textId="77777777" w:rsidR="0043208A" w:rsidRPr="00E7394F" w:rsidRDefault="00E7394F" w:rsidP="00A43D50">
      <w:pPr>
        <w:pStyle w:val="NormalWeb"/>
        <w:spacing w:before="0" w:beforeAutospacing="0" w:after="158" w:afterAutospacing="0"/>
        <w:rPr>
          <w:rFonts w:asciiTheme="minorHAnsi" w:hAnsiTheme="minorHAnsi" w:cs="Arial"/>
          <w:b/>
          <w:color w:val="002A54"/>
          <w:sz w:val="24"/>
          <w:szCs w:val="24"/>
        </w:rPr>
      </w:pPr>
      <w:r w:rsidRPr="00E7394F">
        <w:rPr>
          <w:rFonts w:asciiTheme="minorHAnsi" w:hAnsiTheme="minorHAnsi" w:cs="Arial"/>
          <w:b/>
          <w:color w:val="002A54"/>
          <w:sz w:val="24"/>
          <w:szCs w:val="24"/>
        </w:rPr>
        <w:t>Jennifer Morisetti</w:t>
      </w:r>
    </w:p>
    <w:p w14:paraId="3FA0142A" w14:textId="77777777" w:rsidR="00E7394F" w:rsidRPr="00E7394F" w:rsidRDefault="00E7394F" w:rsidP="00A43D50">
      <w:pPr>
        <w:pStyle w:val="NormalWeb"/>
        <w:spacing w:before="0" w:beforeAutospacing="0" w:after="158" w:afterAutospacing="0"/>
        <w:rPr>
          <w:rFonts w:asciiTheme="minorHAnsi" w:hAnsiTheme="minorHAnsi" w:cs="Arial"/>
          <w:color w:val="002A54"/>
          <w:sz w:val="24"/>
          <w:szCs w:val="24"/>
        </w:rPr>
      </w:pPr>
      <w:r w:rsidRPr="00E7394F">
        <w:rPr>
          <w:rFonts w:asciiTheme="minorHAnsi" w:hAnsiTheme="minorHAnsi" w:cs="Arial"/>
          <w:color w:val="002A54"/>
          <w:sz w:val="24"/>
          <w:szCs w:val="24"/>
        </w:rPr>
        <w:t>cllrjmorisetti@stours-pc.gov.uk</w:t>
      </w:r>
    </w:p>
    <w:p w14:paraId="7B326054" w14:textId="77777777" w:rsidR="00E7394F" w:rsidRPr="00E7394F" w:rsidRDefault="00E7394F" w:rsidP="00A43D50">
      <w:pPr>
        <w:pStyle w:val="NormalWeb"/>
        <w:spacing w:before="0" w:beforeAutospacing="0" w:after="158" w:afterAutospacing="0"/>
        <w:rPr>
          <w:rFonts w:asciiTheme="minorHAnsi" w:hAnsiTheme="minorHAnsi" w:cs="Arial"/>
          <w:color w:val="002A54"/>
        </w:rPr>
      </w:pPr>
    </w:p>
    <w:p w14:paraId="56A664E2" w14:textId="77777777" w:rsidR="00E7394F" w:rsidRPr="00A43D50" w:rsidRDefault="00E7394F" w:rsidP="00A43D50">
      <w:pPr>
        <w:pStyle w:val="NormalWeb"/>
        <w:spacing w:before="0" w:beforeAutospacing="0" w:after="158" w:afterAutospacing="0"/>
        <w:rPr>
          <w:rFonts w:asciiTheme="minorHAnsi" w:hAnsiTheme="minorHAnsi" w:cs="Arial"/>
          <w:color w:val="002A54"/>
          <w:sz w:val="24"/>
          <w:szCs w:val="24"/>
        </w:rPr>
      </w:pPr>
    </w:p>
    <w:p w14:paraId="4879215F" w14:textId="77777777" w:rsidR="00677538" w:rsidRDefault="00677538" w:rsidP="00B37DFA">
      <w:pPr>
        <w:pStyle w:val="ListParagraph"/>
      </w:pPr>
    </w:p>
    <w:p w14:paraId="6A02093C" w14:textId="77777777" w:rsidR="008E03D9" w:rsidRDefault="008E03D9" w:rsidP="00642029"/>
    <w:p w14:paraId="6B2926D3" w14:textId="77777777" w:rsidR="00642029" w:rsidRDefault="00642029" w:rsidP="00642029"/>
    <w:p w14:paraId="24C3594D" w14:textId="77777777" w:rsidR="0035505F" w:rsidRDefault="0035505F"/>
    <w:p w14:paraId="7545A122" w14:textId="77777777" w:rsidR="0035505F" w:rsidRDefault="0035505F"/>
    <w:sectPr w:rsidR="0035505F" w:rsidSect="00E7394F">
      <w:pgSz w:w="11900" w:h="16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D78A" w14:textId="77777777" w:rsidR="00662BC3" w:rsidRDefault="00662BC3" w:rsidP="00662BC3">
      <w:r>
        <w:separator/>
      </w:r>
    </w:p>
  </w:endnote>
  <w:endnote w:type="continuationSeparator" w:id="0">
    <w:p w14:paraId="1E239895" w14:textId="77777777" w:rsidR="00662BC3" w:rsidRDefault="00662BC3" w:rsidP="0066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7E1B" w14:textId="77777777" w:rsidR="00662BC3" w:rsidRDefault="00662BC3" w:rsidP="00662BC3">
      <w:r>
        <w:separator/>
      </w:r>
    </w:p>
  </w:footnote>
  <w:footnote w:type="continuationSeparator" w:id="0">
    <w:p w14:paraId="1A2F1755" w14:textId="77777777" w:rsidR="00662BC3" w:rsidRDefault="00662BC3" w:rsidP="0066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3FB6"/>
    <w:multiLevelType w:val="hybridMultilevel"/>
    <w:tmpl w:val="AB2C3A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13407"/>
    <w:multiLevelType w:val="hybridMultilevel"/>
    <w:tmpl w:val="7DC0C2B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C7F09"/>
    <w:multiLevelType w:val="hybridMultilevel"/>
    <w:tmpl w:val="62E0CA3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53910"/>
    <w:multiLevelType w:val="hybridMultilevel"/>
    <w:tmpl w:val="0D26B7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E281D"/>
    <w:multiLevelType w:val="hybridMultilevel"/>
    <w:tmpl w:val="CD42DD9E"/>
    <w:lvl w:ilvl="0" w:tplc="763C69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C2F05"/>
    <w:multiLevelType w:val="hybridMultilevel"/>
    <w:tmpl w:val="616854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C7893"/>
    <w:multiLevelType w:val="hybridMultilevel"/>
    <w:tmpl w:val="063210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00FF1"/>
    <w:multiLevelType w:val="hybridMultilevel"/>
    <w:tmpl w:val="29760540"/>
    <w:lvl w:ilvl="0" w:tplc="248676F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92057"/>
    <w:multiLevelType w:val="hybridMultilevel"/>
    <w:tmpl w:val="7A78C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870373">
    <w:abstractNumId w:val="0"/>
  </w:num>
  <w:num w:numId="2" w16cid:durableId="1323050741">
    <w:abstractNumId w:val="8"/>
  </w:num>
  <w:num w:numId="3" w16cid:durableId="584921500">
    <w:abstractNumId w:val="6"/>
  </w:num>
  <w:num w:numId="4" w16cid:durableId="1724862993">
    <w:abstractNumId w:val="5"/>
  </w:num>
  <w:num w:numId="5" w16cid:durableId="184753283">
    <w:abstractNumId w:val="1"/>
  </w:num>
  <w:num w:numId="6" w16cid:durableId="943458845">
    <w:abstractNumId w:val="3"/>
  </w:num>
  <w:num w:numId="7" w16cid:durableId="1777016316">
    <w:abstractNumId w:val="4"/>
  </w:num>
  <w:num w:numId="8" w16cid:durableId="182715549">
    <w:abstractNumId w:val="7"/>
  </w:num>
  <w:num w:numId="9" w16cid:durableId="1130627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5F"/>
    <w:rsid w:val="00332976"/>
    <w:rsid w:val="0035505F"/>
    <w:rsid w:val="003B00BA"/>
    <w:rsid w:val="003E0334"/>
    <w:rsid w:val="0043208A"/>
    <w:rsid w:val="00642029"/>
    <w:rsid w:val="00662BC3"/>
    <w:rsid w:val="00677538"/>
    <w:rsid w:val="006B1B52"/>
    <w:rsid w:val="006F02AB"/>
    <w:rsid w:val="007061D2"/>
    <w:rsid w:val="007E34C1"/>
    <w:rsid w:val="008E03D9"/>
    <w:rsid w:val="00980136"/>
    <w:rsid w:val="00A43D50"/>
    <w:rsid w:val="00B37DFA"/>
    <w:rsid w:val="00B85330"/>
    <w:rsid w:val="00B933EB"/>
    <w:rsid w:val="00C522A6"/>
    <w:rsid w:val="00D759C9"/>
    <w:rsid w:val="00E43D41"/>
    <w:rsid w:val="00E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91321B"/>
  <w14:defaultImageDpi w14:val="300"/>
  <w15:docId w15:val="{88A71712-A91C-4719-A404-9B336AE5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3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9C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933E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39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2B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BC3"/>
  </w:style>
  <w:style w:type="paragraph" w:styleId="Footer">
    <w:name w:val="footer"/>
    <w:basedOn w:val="Normal"/>
    <w:link w:val="FooterChar"/>
    <w:uiPriority w:val="99"/>
    <w:unhideWhenUsed/>
    <w:rsid w:val="00662B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setcommunityaction.thinkific.com/courses/together-for-our-planet-low-carbon-working-par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egreengroupuk.com/solar-stree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lc.gov.uk/our-events/empowering-communiti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dorsetcouncil.gov.uk/documents/35024/281162/Conservation+Area+Guidance+Leaflet.pdf/835c279f-923a-e861-2c96-676ede48eff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rset.greenopenhome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4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Morisetti</dc:creator>
  <cp:keywords/>
  <dc:description/>
  <cp:lastModifiedBy>Nicola Phillips</cp:lastModifiedBy>
  <cp:revision>2</cp:revision>
  <dcterms:created xsi:type="dcterms:W3CDTF">2022-11-07T13:01:00Z</dcterms:created>
  <dcterms:modified xsi:type="dcterms:W3CDTF">2022-11-07T13:01:00Z</dcterms:modified>
</cp:coreProperties>
</file>