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28B49D23"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w:t>
      </w:r>
      <w:r w:rsidR="00571E23">
        <w:rPr>
          <w:rStyle w:val="CharAttribute3"/>
          <w:rFonts w:eastAsia="Batang"/>
          <w:szCs w:val="36"/>
        </w:rPr>
        <w:t>/Stour Row</w:t>
      </w:r>
      <w:r w:rsidR="0086357D">
        <w:rPr>
          <w:rStyle w:val="CharAttribute3"/>
          <w:rFonts w:eastAsia="Batang"/>
          <w:szCs w:val="36"/>
        </w:rPr>
        <w:t xml:space="preserve"> Parish</w:t>
      </w:r>
    </w:p>
    <w:p w14:paraId="2D0A422A" w14:textId="77777777" w:rsidR="001F71CC" w:rsidRDefault="001F71CC">
      <w:pPr>
        <w:pStyle w:val="ParaAttribute4"/>
        <w:rPr>
          <w:rFonts w:eastAsia="Times New Roman"/>
        </w:rPr>
      </w:pPr>
    </w:p>
    <w:p w14:paraId="7D98FE33" w14:textId="2AB5490F"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w:t>
      </w:r>
      <w:r w:rsidR="004E7EE1">
        <w:rPr>
          <w:rStyle w:val="CharAttribute6"/>
          <w:sz w:val="32"/>
          <w:szCs w:val="32"/>
        </w:rPr>
        <w:t>t</w:t>
      </w:r>
      <w:r w:rsidR="0036225A">
        <w:rPr>
          <w:rStyle w:val="CharAttribute6"/>
          <w:sz w:val="32"/>
          <w:szCs w:val="32"/>
        </w:rPr>
        <w:t>our Provost</w:t>
      </w:r>
      <w:r w:rsidR="00571E23">
        <w:rPr>
          <w:rStyle w:val="CharAttribute6"/>
          <w:sz w:val="32"/>
          <w:szCs w:val="32"/>
        </w:rPr>
        <w:t>/Stour Row</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32F645F1"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6F0C9E">
        <w:rPr>
          <w:rStyle w:val="CharAttribute7"/>
          <w:szCs w:val="28"/>
        </w:rPr>
        <w:t>15</w:t>
      </w:r>
      <w:r w:rsidR="006F0C9E" w:rsidRPr="006F0C9E">
        <w:rPr>
          <w:rStyle w:val="CharAttribute7"/>
          <w:szCs w:val="28"/>
          <w:vertAlign w:val="superscript"/>
        </w:rPr>
        <w:t>th</w:t>
      </w:r>
      <w:r w:rsidR="006F0C9E">
        <w:rPr>
          <w:rStyle w:val="CharAttribute7"/>
          <w:szCs w:val="28"/>
        </w:rPr>
        <w:t xml:space="preserve"> of April 2026</w:t>
      </w:r>
      <w:r w:rsidR="0036225A">
        <w:rPr>
          <w:rStyle w:val="CharAttribute7"/>
          <w:szCs w:val="28"/>
        </w:rPr>
        <w:t xml:space="preserve"> at </w:t>
      </w:r>
      <w:r w:rsidR="00571E23">
        <w:rPr>
          <w:rStyle w:val="CharAttribute7"/>
          <w:szCs w:val="28"/>
        </w:rPr>
        <w:t>7.00</w:t>
      </w:r>
      <w:r w:rsidR="0036225A">
        <w:rPr>
          <w:rStyle w:val="CharAttribute7"/>
          <w:szCs w:val="28"/>
        </w:rPr>
        <w:t>pm</w:t>
      </w:r>
      <w:r w:rsidR="000162D4">
        <w:rPr>
          <w:rStyle w:val="CharAttribute7"/>
          <w:szCs w:val="28"/>
        </w:rPr>
        <w:t xml:space="preserve"> </w:t>
      </w:r>
    </w:p>
    <w:p w14:paraId="14EAD694" w14:textId="5ABA4A0F"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Stour </w:t>
      </w:r>
      <w:r w:rsidR="007D3DDA">
        <w:rPr>
          <w:rStyle w:val="CharAttribute7"/>
          <w:color w:val="auto"/>
          <w:szCs w:val="28"/>
        </w:rPr>
        <w:t xml:space="preserve">Row </w:t>
      </w:r>
      <w:r>
        <w:rPr>
          <w:rStyle w:val="CharAttribute7"/>
          <w:color w:val="auto"/>
          <w:szCs w:val="28"/>
        </w:rPr>
        <w:t>Village Hall</w:t>
      </w:r>
    </w:p>
    <w:p w14:paraId="1036B606" w14:textId="77777777" w:rsidR="001F71CC" w:rsidRDefault="001F71CC" w:rsidP="000A5A45">
      <w:pPr>
        <w:pStyle w:val="ParaAttribute6"/>
        <w:wordWrap/>
        <w:rPr>
          <w:rFonts w:ascii="Arial" w:eastAsia="Arial" w:hAnsi="Arial"/>
          <w:sz w:val="24"/>
          <w:szCs w:val="24"/>
        </w:rPr>
      </w:pPr>
    </w:p>
    <w:p w14:paraId="1DF1B7E2" w14:textId="07768BEB"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Cllr J Watkins</w:t>
      </w:r>
      <w:r w:rsidR="00571E23">
        <w:rPr>
          <w:rStyle w:val="CharAttribute13"/>
        </w:rPr>
        <w:t xml:space="preserve"> – Chairman Stours Parish Council</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58551DF5"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w:t>
      </w:r>
      <w:r w:rsidR="007D3DDA">
        <w:rPr>
          <w:rStyle w:val="CharAttribute11"/>
        </w:rPr>
        <w:t>–</w:t>
      </w:r>
      <w:r w:rsidR="000162D4">
        <w:rPr>
          <w:rStyle w:val="CharAttribute11"/>
        </w:rPr>
        <w:t xml:space="preserve"> Clerk</w:t>
      </w:r>
      <w:r w:rsidR="00571E23">
        <w:rPr>
          <w:rStyle w:val="CharAttribute11"/>
        </w:rPr>
        <w:t xml:space="preserve"> and </w:t>
      </w:r>
      <w:r w:rsidR="006F0C9E">
        <w:rPr>
          <w:rStyle w:val="CharAttribute11"/>
        </w:rPr>
        <w:t>six</w:t>
      </w:r>
      <w:r w:rsidR="007D3DDA">
        <w:rPr>
          <w:rStyle w:val="CharAttribute11"/>
        </w:rPr>
        <w:t xml:space="preserve"> members of the public</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2EBC6342" w:rsidR="00D464DA" w:rsidRDefault="00571E23" w:rsidP="00D464DA">
      <w:pPr>
        <w:pStyle w:val="ParaAttribute20"/>
        <w:wordWrap/>
        <w:rPr>
          <w:rFonts w:ascii="Arial" w:eastAsia="Arial" w:hAnsi="Arial"/>
          <w:b/>
        </w:rPr>
      </w:pPr>
      <w:r>
        <w:rPr>
          <w:rFonts w:ascii="Arial" w:eastAsia="Arial" w:hAnsi="Arial"/>
          <w:b/>
        </w:rPr>
        <w:t>1</w:t>
      </w:r>
      <w:r w:rsidR="007D3DDA">
        <w:rPr>
          <w:rFonts w:ascii="Arial" w:eastAsia="Arial" w:hAnsi="Arial"/>
          <w:b/>
        </w:rPr>
        <w:t>/</w:t>
      </w:r>
      <w:r w:rsidR="00D464DA">
        <w:rPr>
          <w:rFonts w:ascii="Arial" w:eastAsia="Arial" w:hAnsi="Arial"/>
          <w:b/>
        </w:rPr>
        <w:t>2</w:t>
      </w:r>
      <w:r w:rsidR="006F0C9E">
        <w:rPr>
          <w:rFonts w:ascii="Arial" w:eastAsia="Arial" w:hAnsi="Arial"/>
          <w:b/>
        </w:rPr>
        <w:t>6</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16E7F764" w:rsidR="0036225A" w:rsidRPr="0036225A" w:rsidRDefault="0036225A" w:rsidP="00D464DA">
      <w:pPr>
        <w:pStyle w:val="ParaAttribute20"/>
        <w:wordWrap/>
        <w:rPr>
          <w:rFonts w:ascii="Arial" w:eastAsia="Arial" w:hAnsi="Arial"/>
          <w:bCs/>
        </w:rPr>
      </w:pPr>
      <w:r w:rsidRPr="0036225A">
        <w:rPr>
          <w:rFonts w:ascii="Arial" w:eastAsia="Arial" w:hAnsi="Arial"/>
          <w:bCs/>
        </w:rPr>
        <w:t xml:space="preserve">Cllr </w:t>
      </w:r>
      <w:r w:rsidR="00571E23">
        <w:rPr>
          <w:rFonts w:ascii="Arial" w:eastAsia="Arial" w:hAnsi="Arial"/>
          <w:bCs/>
        </w:rPr>
        <w:t>A Stagg and Dorset Councillors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759791F1" w:rsidR="00D464DA" w:rsidRDefault="00571E23" w:rsidP="00D464DA">
      <w:pPr>
        <w:pStyle w:val="ParaAttribute20"/>
        <w:wordWrap/>
        <w:rPr>
          <w:rFonts w:ascii="Arial" w:eastAsia="Arial" w:hAnsi="Arial"/>
          <w:b/>
        </w:rPr>
      </w:pPr>
      <w:r>
        <w:rPr>
          <w:rFonts w:ascii="Arial" w:eastAsia="Arial" w:hAnsi="Arial"/>
          <w:b/>
        </w:rPr>
        <w:t>2/2</w:t>
      </w:r>
      <w:r w:rsidR="006F0C9E">
        <w:rPr>
          <w:rFonts w:ascii="Arial" w:eastAsia="Arial" w:hAnsi="Arial"/>
          <w:b/>
        </w:rPr>
        <w:t>6</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2266F32E" w:rsidR="0036225A" w:rsidRDefault="0036225A" w:rsidP="00D464DA">
      <w:pPr>
        <w:pStyle w:val="ParaAttribute20"/>
        <w:wordWrap/>
        <w:rPr>
          <w:rFonts w:ascii="Arial" w:eastAsia="Arial" w:hAnsi="Arial"/>
          <w:bCs/>
        </w:rPr>
      </w:pPr>
      <w:r w:rsidRPr="0036225A">
        <w:rPr>
          <w:rFonts w:ascii="Arial" w:eastAsia="Arial" w:hAnsi="Arial"/>
          <w:bCs/>
        </w:rPr>
        <w:t>There were none.</w:t>
      </w:r>
    </w:p>
    <w:p w14:paraId="180C02DD" w14:textId="77777777" w:rsidR="00571E23" w:rsidRDefault="00571E23" w:rsidP="000A5A45">
      <w:pPr>
        <w:pStyle w:val="ParaAttribute20"/>
        <w:wordWrap/>
        <w:rPr>
          <w:rFonts w:ascii="Arial" w:eastAsia="Arial" w:hAnsi="Arial"/>
          <w:bCs/>
        </w:rPr>
      </w:pPr>
    </w:p>
    <w:p w14:paraId="6F72BC7A" w14:textId="4D6630BC" w:rsidR="001F71CC" w:rsidRPr="008C359C" w:rsidRDefault="00571E23" w:rsidP="000A5A45">
      <w:pPr>
        <w:pStyle w:val="ParaAttribute20"/>
        <w:wordWrap/>
        <w:rPr>
          <w:rFonts w:ascii="Arial" w:eastAsia="Arial" w:hAnsi="Arial"/>
        </w:rPr>
      </w:pPr>
      <w:r>
        <w:rPr>
          <w:rStyle w:val="CharAttribute13"/>
        </w:rPr>
        <w:t>3</w:t>
      </w:r>
      <w:r w:rsidR="00C4074D">
        <w:rPr>
          <w:rStyle w:val="CharAttribute13"/>
        </w:rPr>
        <w:t>/</w:t>
      </w:r>
      <w:r w:rsidR="00ED3148">
        <w:rPr>
          <w:rStyle w:val="CharAttribute13"/>
        </w:rPr>
        <w:t>2</w:t>
      </w:r>
      <w:r w:rsidR="006F0C9E">
        <w:rPr>
          <w:rStyle w:val="CharAttribute13"/>
        </w:rPr>
        <w:t>6</w:t>
      </w:r>
      <w:r w:rsidR="000A5A45">
        <w:rPr>
          <w:rStyle w:val="CharAttribute13"/>
        </w:rPr>
        <w:t xml:space="preserve">.  </w:t>
      </w:r>
      <w:r w:rsidR="0036225A">
        <w:rPr>
          <w:rStyle w:val="CharAttribute13"/>
        </w:rPr>
        <w:t xml:space="preserve">To agree the Minutes of the meeting dated the </w:t>
      </w:r>
      <w:r w:rsidR="006F0C9E">
        <w:rPr>
          <w:rStyle w:val="CharAttribute13"/>
        </w:rPr>
        <w:t>8</w:t>
      </w:r>
      <w:r w:rsidR="006F0C9E" w:rsidRPr="006F0C9E">
        <w:rPr>
          <w:rStyle w:val="CharAttribute13"/>
          <w:vertAlign w:val="superscript"/>
        </w:rPr>
        <w:t>th</w:t>
      </w:r>
      <w:r w:rsidR="006F0C9E">
        <w:rPr>
          <w:rStyle w:val="CharAttribute13"/>
        </w:rPr>
        <w:t xml:space="preserve"> of October 2025</w:t>
      </w:r>
      <w:r w:rsidR="007F5706">
        <w:rPr>
          <w:rStyle w:val="CharAttribute13"/>
        </w:rPr>
        <w:t>.</w:t>
      </w:r>
    </w:p>
    <w:p w14:paraId="00EEB03E" w14:textId="06C6B7AE"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E8528C">
        <w:rPr>
          <w:rStyle w:val="CharAttribute11"/>
        </w:rPr>
        <w:t>agreed,</w:t>
      </w:r>
      <w:r w:rsidR="00571E23">
        <w:rPr>
          <w:rStyle w:val="CharAttribute11"/>
        </w:rPr>
        <w:t xml:space="preserve"> and</w:t>
      </w:r>
      <w:r w:rsidR="0036225A">
        <w:rPr>
          <w:rStyle w:val="CharAttribute11"/>
        </w:rPr>
        <w:t xml:space="preserve"> they are </w:t>
      </w:r>
      <w:r w:rsidRPr="008C359C">
        <w:rPr>
          <w:rStyle w:val="CharAttribute11"/>
        </w:rPr>
        <w:t xml:space="preserve">a true and accurate record of the meeting.  </w:t>
      </w:r>
      <w:r w:rsidR="00CF4DF2" w:rsidRPr="008C359C">
        <w:rPr>
          <w:rStyle w:val="CharAttribute11"/>
        </w:rPr>
        <w:t>The Chairman duly signed them</w:t>
      </w:r>
      <w:r w:rsidR="0036225A">
        <w:rPr>
          <w:rStyle w:val="CharAttribute11"/>
        </w:rPr>
        <w:t xml:space="preserve"> </w:t>
      </w:r>
    </w:p>
    <w:p w14:paraId="11DC43C7" w14:textId="188E571C" w:rsidR="001F71CC" w:rsidRDefault="000A5A45" w:rsidP="009869E0">
      <w:pPr>
        <w:pStyle w:val="ParaAttribute23"/>
        <w:wordWrap/>
        <w:ind w:left="720" w:firstLine="0"/>
        <w:rPr>
          <w:rStyle w:val="CharAttribute11"/>
        </w:rPr>
      </w:pPr>
      <w:r>
        <w:rPr>
          <w:rStyle w:val="CharAttribute13"/>
        </w:rPr>
        <w:t>RESOLVED</w:t>
      </w:r>
      <w:r>
        <w:rPr>
          <w:rStyle w:val="CharAttribute11"/>
        </w:rPr>
        <w:t xml:space="preserve">: that the minutes were </w:t>
      </w:r>
      <w:r w:rsidR="00571E23">
        <w:rPr>
          <w:rStyle w:val="CharAttribute11"/>
        </w:rPr>
        <w:t xml:space="preserve">agreed </w:t>
      </w:r>
      <w:r>
        <w:rPr>
          <w:rStyle w:val="CharAttribute11"/>
        </w:rPr>
        <w:t>and signed by the</w:t>
      </w:r>
      <w:r w:rsidR="0036225A">
        <w:rPr>
          <w:rStyle w:val="CharAttribute11"/>
        </w:rPr>
        <w:t xml:space="preserve"> Chairman (</w:t>
      </w:r>
      <w:r w:rsidR="00571E23">
        <w:rPr>
          <w:rStyle w:val="CharAttribute11"/>
        </w:rPr>
        <w:t>3</w:t>
      </w:r>
      <w:r w:rsidR="0036225A">
        <w:rPr>
          <w:rStyle w:val="CharAttribute11"/>
        </w:rPr>
        <w:t>/2</w:t>
      </w:r>
      <w:r w:rsidR="006F0C9E">
        <w:rPr>
          <w:rStyle w:val="CharAttribute11"/>
        </w:rPr>
        <w:t>6</w:t>
      </w:r>
      <w:r w:rsidR="0036225A">
        <w:rPr>
          <w:rStyle w:val="CharAttribute11"/>
        </w:rPr>
        <w:t>)</w:t>
      </w:r>
    </w:p>
    <w:p w14:paraId="3960399B" w14:textId="77777777" w:rsidR="0036225A" w:rsidRDefault="0036225A" w:rsidP="009869E0">
      <w:pPr>
        <w:pStyle w:val="ParaAttribute23"/>
        <w:wordWrap/>
        <w:ind w:left="720" w:firstLine="0"/>
        <w:rPr>
          <w:rStyle w:val="CharAttribute11"/>
        </w:rPr>
      </w:pPr>
    </w:p>
    <w:p w14:paraId="54DDDA3A" w14:textId="3D0446C8" w:rsidR="00AE3515" w:rsidRDefault="00A172A2" w:rsidP="007C740D">
      <w:pPr>
        <w:pStyle w:val="ParaAttribute23"/>
        <w:wordWrap/>
        <w:ind w:left="0" w:firstLine="0"/>
        <w:rPr>
          <w:rStyle w:val="CharAttribute13"/>
          <w:bCs/>
        </w:rPr>
      </w:pPr>
      <w:r>
        <w:rPr>
          <w:rStyle w:val="CharAttribute13"/>
          <w:bCs/>
        </w:rPr>
        <w:t>4</w:t>
      </w:r>
      <w:r w:rsidR="0036225A">
        <w:rPr>
          <w:rStyle w:val="CharAttribute13"/>
          <w:bCs/>
        </w:rPr>
        <w:t>/2</w:t>
      </w:r>
      <w:r w:rsidR="006F0C9E">
        <w:rPr>
          <w:rStyle w:val="CharAttribute13"/>
          <w:bCs/>
        </w:rPr>
        <w:t>6</w:t>
      </w:r>
      <w:r w:rsidR="003443B2">
        <w:rPr>
          <w:rStyle w:val="CharAttribute13"/>
          <w:bCs/>
        </w:rPr>
        <w:t xml:space="preserve">. </w:t>
      </w:r>
      <w:r w:rsidR="00272A2D">
        <w:rPr>
          <w:rStyle w:val="CharAttribute13"/>
          <w:bCs/>
        </w:rPr>
        <w:t>Matters arising</w:t>
      </w:r>
      <w:r w:rsidR="0036225A">
        <w:rPr>
          <w:rStyle w:val="CharAttribute13"/>
          <w:bCs/>
        </w:rPr>
        <w:t>.</w:t>
      </w:r>
    </w:p>
    <w:p w14:paraId="328CF6EA" w14:textId="3B6E8D56" w:rsidR="006F0C9E" w:rsidRPr="006F0C9E" w:rsidRDefault="006F0C9E" w:rsidP="006F0C9E">
      <w:pPr>
        <w:pStyle w:val="ParaAttribute26"/>
        <w:wordWrap/>
        <w:rPr>
          <w:rStyle w:val="CharAttribute13"/>
          <w:b w:val="0"/>
          <w:bCs/>
        </w:rPr>
      </w:pPr>
      <w:r w:rsidRPr="006F0C9E">
        <w:rPr>
          <w:rStyle w:val="CharAttribute13"/>
        </w:rPr>
        <w:t>Update on proposed speed limit change on the B3092 and within the Stour Provost</w:t>
      </w:r>
      <w:r>
        <w:rPr>
          <w:rStyle w:val="CharAttribute13"/>
        </w:rPr>
        <w:t xml:space="preserve"> – </w:t>
      </w:r>
      <w:r>
        <w:rPr>
          <w:rStyle w:val="CharAttribute13"/>
          <w:b w:val="0"/>
          <w:bCs/>
        </w:rPr>
        <w:t>Cllr Patrick reported that the roundels have been painted on the B3092 at the crossroads of Stour Provost, for the 40MPH zone, and roundels have been painted in the village for the 20MPH zone.  The legal speed limit signs on the verges are still to be installed.  Cllr Mitcham reported that he will continue to push for a 40MPH limit on the B3092 from East Stour to Marnhull.</w:t>
      </w:r>
    </w:p>
    <w:p w14:paraId="64E937D6" w14:textId="087DCE74" w:rsidR="006F0C9E" w:rsidRPr="006F0C9E" w:rsidRDefault="006F0C9E" w:rsidP="006F0C9E">
      <w:pPr>
        <w:pStyle w:val="ParaAttribute26"/>
        <w:wordWrap/>
        <w:rPr>
          <w:rStyle w:val="CharAttribute13"/>
          <w:b w:val="0"/>
        </w:rPr>
      </w:pPr>
      <w:r w:rsidRPr="006F0C9E">
        <w:rPr>
          <w:rStyle w:val="CharAttribute13"/>
        </w:rPr>
        <w:t>Update on new play equipment for Stour Provost</w:t>
      </w:r>
      <w:r>
        <w:rPr>
          <w:rStyle w:val="CharAttribute13"/>
        </w:rPr>
        <w:t xml:space="preserve"> – </w:t>
      </w:r>
      <w:r>
        <w:rPr>
          <w:rStyle w:val="CharAttribute13"/>
          <w:b w:val="0"/>
        </w:rPr>
        <w:t>The Clerk will obtain quotes for the proposed update of the Play Area, which has been agreed by some of the residents in Stour Provost.</w:t>
      </w:r>
    </w:p>
    <w:p w14:paraId="620FFBDC" w14:textId="7A364614" w:rsidR="006F0C9E" w:rsidRPr="006F0C9E" w:rsidRDefault="006F0C9E" w:rsidP="006F0C9E">
      <w:pPr>
        <w:pStyle w:val="ParaAttribute26"/>
        <w:wordWrap/>
        <w:rPr>
          <w:rStyle w:val="CharAttribute13"/>
          <w:b w:val="0"/>
          <w:bCs/>
        </w:rPr>
      </w:pPr>
      <w:r w:rsidRPr="006F0C9E">
        <w:rPr>
          <w:rStyle w:val="CharAttribute13"/>
        </w:rPr>
        <w:t xml:space="preserve">Update on new noticeboard for Stour Provost </w:t>
      </w:r>
      <w:r>
        <w:rPr>
          <w:rStyle w:val="CharAttribute13"/>
        </w:rPr>
        <w:t xml:space="preserve">- </w:t>
      </w:r>
      <w:r>
        <w:rPr>
          <w:rStyle w:val="CharAttribute13"/>
          <w:b w:val="0"/>
          <w:bCs/>
        </w:rPr>
        <w:t>Cllr Patrick reported that the new noticeboard has been delivered and with help from a local resident will be in situ the end of this week.</w:t>
      </w:r>
    </w:p>
    <w:p w14:paraId="59C48DA9" w14:textId="0E5D3A50" w:rsidR="00C4074D" w:rsidRPr="006F0C9E" w:rsidRDefault="006F0C9E" w:rsidP="006F0C9E">
      <w:pPr>
        <w:pStyle w:val="ParaAttribute26"/>
        <w:wordWrap/>
        <w:rPr>
          <w:rStyle w:val="CharAttribute13"/>
          <w:b w:val="0"/>
          <w:bCs/>
        </w:rPr>
      </w:pPr>
      <w:r w:rsidRPr="006F0C9E">
        <w:rPr>
          <w:rStyle w:val="CharAttribute13"/>
        </w:rPr>
        <w:t>Update on proposals for the Pavillion in Stour Provost</w:t>
      </w:r>
      <w:r>
        <w:rPr>
          <w:rStyle w:val="CharAttribute13"/>
        </w:rPr>
        <w:t xml:space="preserve"> – </w:t>
      </w:r>
      <w:r>
        <w:rPr>
          <w:rStyle w:val="CharAttribute13"/>
          <w:b w:val="0"/>
          <w:bCs/>
        </w:rPr>
        <w:t>The Clerk have not received any further quotes for the works that have been proposed by the Cricket Club, to apply for grants for the works.</w:t>
      </w:r>
    </w:p>
    <w:p w14:paraId="57E9DC0B" w14:textId="49632C40" w:rsidR="006F0C9E" w:rsidRDefault="006F0C9E" w:rsidP="00A172A2">
      <w:pPr>
        <w:pStyle w:val="ParaAttribute26"/>
        <w:wordWrap/>
        <w:rPr>
          <w:rStyle w:val="CharAttribute13"/>
          <w:b w:val="0"/>
          <w:bCs/>
        </w:rPr>
      </w:pPr>
      <w:r>
        <w:rPr>
          <w:rStyle w:val="CharAttribute13"/>
        </w:rPr>
        <w:t xml:space="preserve">Speed limits – </w:t>
      </w:r>
      <w:r>
        <w:rPr>
          <w:rStyle w:val="CharAttribute13"/>
          <w:b w:val="0"/>
          <w:bCs/>
        </w:rPr>
        <w:t xml:space="preserve">a member of the public </w:t>
      </w:r>
      <w:r w:rsidR="00E91CBE">
        <w:rPr>
          <w:rStyle w:val="CharAttribute13"/>
          <w:b w:val="0"/>
          <w:bCs/>
        </w:rPr>
        <w:t>asked if it would be possible to extend the 30MPH speed limit further down Green Lane.  After further discussions, it was agreed to request the Parish Council speak to Dorset Council Road Safety team to inquire what measures could be used to help reduce the speeding in the village and the possibility of extending existing speed limits.  This will include possible sites for a SID (speed indicator device).</w:t>
      </w:r>
      <w:r w:rsidR="00AA6EA6">
        <w:rPr>
          <w:rStyle w:val="CharAttribute13"/>
          <w:b w:val="0"/>
          <w:bCs/>
        </w:rPr>
        <w:t xml:space="preserve">                                        </w:t>
      </w:r>
      <w:r w:rsidR="00AA6EA6" w:rsidRPr="00AA6EA6">
        <w:rPr>
          <w:rStyle w:val="CharAttribute13"/>
        </w:rPr>
        <w:t>Action - Clerk</w:t>
      </w:r>
    </w:p>
    <w:p w14:paraId="4E2AE14D" w14:textId="400C3293" w:rsidR="00E91CBE" w:rsidRDefault="00E91CBE" w:rsidP="00A172A2">
      <w:pPr>
        <w:pStyle w:val="ParaAttribute26"/>
        <w:wordWrap/>
        <w:rPr>
          <w:rStyle w:val="CharAttribute13"/>
          <w:b w:val="0"/>
          <w:bCs/>
        </w:rPr>
      </w:pPr>
      <w:r>
        <w:rPr>
          <w:rStyle w:val="CharAttribute13"/>
          <w:b w:val="0"/>
          <w:bCs/>
        </w:rPr>
        <w:t xml:space="preserve">The Chairman reported that she had received an email, suggesting that that Parish Council advertise the Parish and Parish Council meetings on local social media.  It was noted that the Parish Council have a very good website, where all the meeting dates, </w:t>
      </w:r>
      <w:proofErr w:type="gramStart"/>
      <w:r>
        <w:rPr>
          <w:rStyle w:val="CharAttribute13"/>
          <w:b w:val="0"/>
          <w:bCs/>
        </w:rPr>
        <w:t>agenda’s</w:t>
      </w:r>
      <w:proofErr w:type="gramEnd"/>
      <w:r>
        <w:rPr>
          <w:rStyle w:val="CharAttribute13"/>
          <w:b w:val="0"/>
          <w:bCs/>
        </w:rPr>
        <w:t xml:space="preserve"> and minutes are published.  The Chairman agreed that she would put the dates of the meetings on local </w:t>
      </w:r>
      <w:r w:rsidR="003E2291">
        <w:rPr>
          <w:rStyle w:val="CharAttribute13"/>
          <w:b w:val="0"/>
          <w:bCs/>
        </w:rPr>
        <w:t>WhatsApp</w:t>
      </w:r>
      <w:r>
        <w:rPr>
          <w:rStyle w:val="CharAttribute13"/>
          <w:b w:val="0"/>
          <w:bCs/>
        </w:rPr>
        <w:t xml:space="preserve"> group before the meetings take place.  Cllr Patrick also agreed to put a note with meeting dates on Stour Provost social media before the meetings.</w:t>
      </w:r>
    </w:p>
    <w:p w14:paraId="5FB54394" w14:textId="460B3C5F" w:rsidR="00E91CBE" w:rsidRDefault="00E91CBE" w:rsidP="00A172A2">
      <w:pPr>
        <w:pStyle w:val="ParaAttribute26"/>
        <w:wordWrap/>
        <w:rPr>
          <w:rStyle w:val="CharAttribute13"/>
          <w:b w:val="0"/>
          <w:bCs/>
        </w:rPr>
      </w:pPr>
      <w:r>
        <w:rPr>
          <w:rStyle w:val="CharAttribute13"/>
          <w:b w:val="0"/>
          <w:bCs/>
        </w:rPr>
        <w:t xml:space="preserve">It was also noted that there seem to be an increase in fly tipping around the villages.  If you see any fly </w:t>
      </w:r>
      <w:proofErr w:type="gramStart"/>
      <w:r>
        <w:rPr>
          <w:rStyle w:val="CharAttribute13"/>
          <w:b w:val="0"/>
          <w:bCs/>
        </w:rPr>
        <w:t>tipping</w:t>
      </w:r>
      <w:proofErr w:type="gramEnd"/>
      <w:r>
        <w:rPr>
          <w:rStyle w:val="CharAttribute13"/>
          <w:b w:val="0"/>
          <w:bCs/>
        </w:rPr>
        <w:t xml:space="preserve"> please report it directly to Dorset Council using the following link:</w:t>
      </w:r>
      <w:r w:rsidRPr="00E91CBE">
        <w:t xml:space="preserve"> </w:t>
      </w:r>
      <w:hyperlink r:id="rId8" w:history="1">
        <w:r w:rsidRPr="00C244A2">
          <w:rPr>
            <w:rStyle w:val="Hyperlink"/>
            <w:rFonts w:ascii="Arial" w:eastAsia="Arial" w:hAnsi="Arial"/>
            <w:bCs/>
          </w:rPr>
          <w:t>https://www.dorsetcouncil.gov.uk/w/scrap-flytipping</w:t>
        </w:r>
      </w:hyperlink>
    </w:p>
    <w:p w14:paraId="5F6523EE" w14:textId="156B6E5F" w:rsidR="003E2291" w:rsidRDefault="003E2291" w:rsidP="00A172A2">
      <w:pPr>
        <w:pStyle w:val="ParaAttribute26"/>
        <w:wordWrap/>
        <w:rPr>
          <w:rStyle w:val="CharAttribute13"/>
        </w:rPr>
      </w:pPr>
      <w:r>
        <w:rPr>
          <w:rStyle w:val="CharAttribute13"/>
        </w:rPr>
        <w:t xml:space="preserve">If anyone sees any traffic incidents, please report them directly Dorset Council, as the more evidence reported to them, the better the case will be for applying for road calming measures in the villages – </w:t>
      </w:r>
      <w:hyperlink r:id="rId9" w:history="1">
        <w:r w:rsidRPr="00C244A2">
          <w:rPr>
            <w:rStyle w:val="Hyperlink"/>
            <w:rFonts w:ascii="Arial" w:eastAsia="Arial" w:hAnsi="Arial"/>
          </w:rPr>
          <w:t>https://www.corfemullen-tc.gov.uk/2025/11/report-traffic-incidents-near-misses-to-dorset-council/</w:t>
        </w:r>
      </w:hyperlink>
    </w:p>
    <w:p w14:paraId="2850CCE7" w14:textId="40A65FB8" w:rsidR="003E2291" w:rsidRDefault="003E2291" w:rsidP="00A172A2">
      <w:pPr>
        <w:pStyle w:val="ParaAttribute26"/>
        <w:wordWrap/>
        <w:rPr>
          <w:rStyle w:val="CharAttribute13"/>
        </w:rPr>
      </w:pPr>
      <w:r w:rsidRPr="003E2291">
        <w:rPr>
          <w:rStyle w:val="CharAttribute13"/>
        </w:rPr>
        <w:t xml:space="preserve">The link for reporting </w:t>
      </w:r>
      <w:proofErr w:type="gramStart"/>
      <w:r w:rsidRPr="003E2291">
        <w:rPr>
          <w:rStyle w:val="CharAttribute13"/>
        </w:rPr>
        <w:t>pot holes</w:t>
      </w:r>
      <w:proofErr w:type="gramEnd"/>
      <w:r w:rsidRPr="003E2291">
        <w:rPr>
          <w:rStyle w:val="CharAttribute13"/>
        </w:rPr>
        <w:t xml:space="preserve"> is </w:t>
      </w:r>
      <w:hyperlink r:id="rId10" w:history="1">
        <w:r w:rsidRPr="00C244A2">
          <w:rPr>
            <w:rStyle w:val="Hyperlink"/>
            <w:rFonts w:ascii="Arial" w:eastAsia="Arial" w:hAnsi="Arial"/>
          </w:rPr>
          <w:t>https://www.dorsetcouncil.gov.uk/w/pothole-repairs</w:t>
        </w:r>
      </w:hyperlink>
    </w:p>
    <w:p w14:paraId="337763A5" w14:textId="05D9A928" w:rsidR="003E2291" w:rsidRDefault="003E2291" w:rsidP="00A172A2">
      <w:pPr>
        <w:pStyle w:val="ParaAttribute26"/>
        <w:wordWrap/>
        <w:rPr>
          <w:rStyle w:val="CharAttribute13"/>
        </w:rPr>
      </w:pPr>
      <w:r w:rsidRPr="003E2291">
        <w:rPr>
          <w:rStyle w:val="CharAttribute13"/>
        </w:rPr>
        <w:t xml:space="preserve"> and for blocked drains it is </w:t>
      </w:r>
      <w:hyperlink r:id="rId11" w:history="1">
        <w:r w:rsidRPr="00C244A2">
          <w:rPr>
            <w:rStyle w:val="Hyperlink"/>
            <w:rFonts w:ascii="Arial" w:eastAsia="Arial" w:hAnsi="Arial"/>
          </w:rPr>
          <w:t>https://www.dorsetcouncil.gov.uk/report-a-problem-on-the-road-or-pavement</w:t>
        </w:r>
      </w:hyperlink>
      <w:r w:rsidRPr="003E2291">
        <w:rPr>
          <w:rStyle w:val="CharAttribute13"/>
        </w:rPr>
        <w:t>.</w:t>
      </w:r>
    </w:p>
    <w:p w14:paraId="310633C0" w14:textId="49088CDE" w:rsidR="003E2291" w:rsidRDefault="003E2291" w:rsidP="00A172A2">
      <w:pPr>
        <w:pStyle w:val="ParaAttribute26"/>
        <w:wordWrap/>
        <w:rPr>
          <w:rStyle w:val="CharAttribute13"/>
        </w:rPr>
      </w:pPr>
      <w:r w:rsidRPr="003E2291">
        <w:rPr>
          <w:rStyle w:val="CharAttribute13"/>
        </w:rPr>
        <w:t xml:space="preserve"> You can also use Fix My Street </w:t>
      </w:r>
      <w:hyperlink r:id="rId12" w:history="1">
        <w:r w:rsidRPr="00C244A2">
          <w:rPr>
            <w:rStyle w:val="Hyperlink"/>
            <w:rFonts w:ascii="Arial" w:eastAsia="Arial" w:hAnsi="Arial"/>
          </w:rPr>
          <w:t>https://www.fixmystreet.com/</w:t>
        </w:r>
      </w:hyperlink>
    </w:p>
    <w:p w14:paraId="2375ED5F" w14:textId="77777777" w:rsidR="003E2291" w:rsidRDefault="003E2291" w:rsidP="00A172A2">
      <w:pPr>
        <w:pStyle w:val="ParaAttribute26"/>
        <w:wordWrap/>
        <w:rPr>
          <w:rStyle w:val="CharAttribute13"/>
        </w:rPr>
      </w:pPr>
    </w:p>
    <w:p w14:paraId="7AC5B57E" w14:textId="6B5871D2" w:rsidR="00BE03D5" w:rsidRDefault="003E2291" w:rsidP="00BE03D5">
      <w:pPr>
        <w:pStyle w:val="ParaAttribute26"/>
        <w:wordWrap/>
        <w:rPr>
          <w:rStyle w:val="CharAttribute13"/>
        </w:rPr>
      </w:pPr>
      <w:r>
        <w:rPr>
          <w:rStyle w:val="CharAttribute13"/>
        </w:rPr>
        <w:t>5</w:t>
      </w:r>
      <w:r w:rsidR="002B657E">
        <w:rPr>
          <w:rStyle w:val="CharAttribute13"/>
        </w:rPr>
        <w:t>/</w:t>
      </w:r>
      <w:r w:rsidR="006F0C9E">
        <w:rPr>
          <w:rStyle w:val="CharAttribute13"/>
        </w:rPr>
        <w:t>2</w:t>
      </w:r>
      <w:r w:rsidR="00E91CBE">
        <w:rPr>
          <w:rStyle w:val="CharAttribute13"/>
        </w:rPr>
        <w:t>6</w:t>
      </w:r>
      <w:r w:rsidR="000A5A45">
        <w:rPr>
          <w:rStyle w:val="CharAttribute13"/>
        </w:rPr>
        <w:t>.</w:t>
      </w:r>
      <w:r w:rsidR="00C4074D">
        <w:rPr>
          <w:rStyle w:val="CharAttribute13"/>
        </w:rPr>
        <w:t xml:space="preserve"> </w:t>
      </w:r>
      <w:r w:rsidR="00A172A2">
        <w:rPr>
          <w:rStyle w:val="CharAttribute13"/>
        </w:rPr>
        <w:t xml:space="preserve"> </w:t>
      </w:r>
      <w:r w:rsidR="00BE03D5">
        <w:rPr>
          <w:rStyle w:val="CharAttribute13"/>
        </w:rPr>
        <w:t>District Councillors report:</w:t>
      </w:r>
    </w:p>
    <w:p w14:paraId="2A65932D" w14:textId="41EB2905" w:rsidR="00023A4E" w:rsidRDefault="00023A4E" w:rsidP="00BE03D5">
      <w:pPr>
        <w:pStyle w:val="ParaAttribute26"/>
        <w:wordWrap/>
        <w:rPr>
          <w:rStyle w:val="CharAttribute13"/>
          <w:b w:val="0"/>
          <w:bCs/>
        </w:rPr>
      </w:pPr>
      <w:r>
        <w:rPr>
          <w:rStyle w:val="CharAttribute13"/>
          <w:b w:val="0"/>
          <w:bCs/>
        </w:rPr>
        <w:t>Nothing to report.</w:t>
      </w:r>
      <w:r w:rsidR="003E2291">
        <w:rPr>
          <w:rStyle w:val="CharAttribute13"/>
          <w:b w:val="0"/>
          <w:bCs/>
        </w:rPr>
        <w:t xml:space="preserve">  Dorset Councillors reports can be viewed on the Parish Council’s website.</w:t>
      </w:r>
    </w:p>
    <w:p w14:paraId="4CB1472F" w14:textId="77777777" w:rsidR="00C42D84" w:rsidRDefault="00C42D84" w:rsidP="00C42D84">
      <w:pPr>
        <w:pStyle w:val="ParaAttribute26"/>
        <w:wordWrap/>
        <w:ind w:left="720"/>
        <w:rPr>
          <w:rStyle w:val="CharAttribute13"/>
          <w:b w:val="0"/>
          <w:bCs/>
        </w:rPr>
      </w:pPr>
    </w:p>
    <w:p w14:paraId="4929AF25" w14:textId="7825753B" w:rsidR="00FC0064" w:rsidRDefault="003E2291" w:rsidP="00C42D84">
      <w:pPr>
        <w:pStyle w:val="ParaAttribute26"/>
        <w:wordWrap/>
        <w:rPr>
          <w:rStyle w:val="CharAttribute13"/>
        </w:rPr>
      </w:pPr>
      <w:r>
        <w:rPr>
          <w:rStyle w:val="CharAttribute13"/>
        </w:rPr>
        <w:t>6</w:t>
      </w:r>
      <w:r w:rsidR="00023A4E">
        <w:rPr>
          <w:rStyle w:val="CharAttribute13"/>
        </w:rPr>
        <w:t>/2</w:t>
      </w:r>
      <w:r>
        <w:rPr>
          <w:rStyle w:val="CharAttribute13"/>
        </w:rPr>
        <w:t>6</w:t>
      </w:r>
      <w:r w:rsidR="00E8528C">
        <w:rPr>
          <w:rStyle w:val="CharAttribute13"/>
        </w:rPr>
        <w:t xml:space="preserve">.  </w:t>
      </w:r>
      <w:r w:rsidR="002B657E" w:rsidRPr="002B657E">
        <w:rPr>
          <w:rStyle w:val="CharAttribute13"/>
        </w:rPr>
        <w:t>Planning</w:t>
      </w:r>
      <w:r w:rsidR="00FC0064">
        <w:rPr>
          <w:rStyle w:val="CharAttribute13"/>
        </w:rPr>
        <w:t xml:space="preserve"> </w:t>
      </w:r>
      <w:r w:rsidR="00C42D84">
        <w:rPr>
          <w:rStyle w:val="CharAttribute13"/>
        </w:rPr>
        <w:t>Applications</w:t>
      </w:r>
      <w:r w:rsidR="00023A4E">
        <w:rPr>
          <w:rStyle w:val="CharAttribute13"/>
        </w:rPr>
        <w:t xml:space="preserve"> f</w:t>
      </w:r>
      <w:r>
        <w:rPr>
          <w:rStyle w:val="CharAttribute13"/>
        </w:rPr>
        <w:t>rom October 2025 to April 2026</w:t>
      </w:r>
    </w:p>
    <w:p w14:paraId="7A8C043C" w14:textId="6B3B04CF" w:rsidR="00C42D84" w:rsidRPr="002B657E" w:rsidRDefault="003E2291" w:rsidP="00C42D84">
      <w:pPr>
        <w:pStyle w:val="ParaAttribute26"/>
        <w:wordWrap/>
        <w:rPr>
          <w:rStyle w:val="CharAttribute13"/>
        </w:rPr>
      </w:pPr>
      <w:r w:rsidRPr="003E2291">
        <w:rPr>
          <w:rStyle w:val="CharAttribute13"/>
          <w:rFonts w:ascii="Times New Roman" w:eastAsia="Batang" w:hAnsi="Times New Roman"/>
          <w:b w:val="0"/>
        </w:rPr>
        <w:lastRenderedPageBreak/>
        <w:drawing>
          <wp:inline distT="0" distB="0" distL="0" distR="0" wp14:anchorId="479BA867" wp14:editId="4A8D37C2">
            <wp:extent cx="6055360" cy="1460826"/>
            <wp:effectExtent l="0" t="0" r="2540" b="6350"/>
            <wp:docPr id="1872584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0025" cy="1464364"/>
                    </a:xfrm>
                    <a:prstGeom prst="rect">
                      <a:avLst/>
                    </a:prstGeom>
                    <a:noFill/>
                    <a:ln>
                      <a:noFill/>
                    </a:ln>
                  </pic:spPr>
                </pic:pic>
              </a:graphicData>
            </a:graphic>
          </wp:inline>
        </w:drawing>
      </w:r>
    </w:p>
    <w:p w14:paraId="2E61E185" w14:textId="77777777" w:rsidR="002B657E" w:rsidRPr="002B657E" w:rsidRDefault="002B657E" w:rsidP="002B657E">
      <w:pPr>
        <w:pStyle w:val="ParaAttribute26"/>
        <w:wordWrap/>
        <w:rPr>
          <w:rStyle w:val="CharAttribute13"/>
        </w:rPr>
      </w:pPr>
      <w:r w:rsidRPr="002B657E">
        <w:rPr>
          <w:rStyle w:val="CharAttribute13"/>
        </w:rPr>
        <w:t xml:space="preserve">  </w:t>
      </w:r>
    </w:p>
    <w:p w14:paraId="627A032D" w14:textId="1AB69320" w:rsidR="002B657E" w:rsidRDefault="003E2291" w:rsidP="002B657E">
      <w:pPr>
        <w:pStyle w:val="ParaAttribute26"/>
        <w:wordWrap/>
        <w:rPr>
          <w:rStyle w:val="CharAttribute13"/>
        </w:rPr>
      </w:pPr>
      <w:r>
        <w:rPr>
          <w:rStyle w:val="CharAttribute13"/>
        </w:rPr>
        <w:t>7/26</w:t>
      </w:r>
      <w:r w:rsidR="002B657E" w:rsidRPr="002B657E">
        <w:rPr>
          <w:rStyle w:val="CharAttribute13"/>
        </w:rPr>
        <w:t xml:space="preserve">.  </w:t>
      </w:r>
      <w:r w:rsidR="00C42D84">
        <w:rPr>
          <w:rStyle w:val="CharAttribute13"/>
        </w:rPr>
        <w:t>Accounts for the end of the year</w:t>
      </w:r>
    </w:p>
    <w:p w14:paraId="34760D04" w14:textId="1EA54FA8" w:rsidR="002B657E" w:rsidRDefault="00C42D84" w:rsidP="002B657E">
      <w:pPr>
        <w:pStyle w:val="ParaAttribute26"/>
        <w:wordWrap/>
        <w:rPr>
          <w:rStyle w:val="CharAttribute13"/>
          <w:b w:val="0"/>
        </w:rPr>
      </w:pPr>
      <w:r>
        <w:rPr>
          <w:rStyle w:val="CharAttribute13"/>
          <w:b w:val="0"/>
        </w:rPr>
        <w:t xml:space="preserve">The Clerk had tabled </w:t>
      </w:r>
      <w:r w:rsidR="00090289">
        <w:rPr>
          <w:rStyle w:val="CharAttribute13"/>
          <w:b w:val="0"/>
        </w:rPr>
        <w:t xml:space="preserve">information on the end of year </w:t>
      </w:r>
      <w:r w:rsidR="00E8528C">
        <w:rPr>
          <w:rStyle w:val="CharAttribute13"/>
          <w:b w:val="0"/>
        </w:rPr>
        <w:t>cash book</w:t>
      </w:r>
    </w:p>
    <w:p w14:paraId="7F4AB5DB" w14:textId="6E81C3EE" w:rsidR="00090289" w:rsidRDefault="003E2291" w:rsidP="003E2291">
      <w:pPr>
        <w:pStyle w:val="ParaAttribute26"/>
        <w:wordWrap/>
        <w:rPr>
          <w:rStyle w:val="CharAttribute13"/>
        </w:rPr>
      </w:pPr>
      <w:r w:rsidRPr="003E2291">
        <w:rPr>
          <w:rStyle w:val="CharAttribute13"/>
          <w:rFonts w:ascii="Times New Roman" w:eastAsia="Batang" w:hAnsi="Times New Roman"/>
          <w:b w:val="0"/>
        </w:rPr>
        <w:drawing>
          <wp:inline distT="0" distB="0" distL="0" distR="0" wp14:anchorId="024577CA" wp14:editId="2026DD01">
            <wp:extent cx="1666240" cy="3079306"/>
            <wp:effectExtent l="0" t="0" r="0" b="6985"/>
            <wp:docPr id="1911542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9284" cy="3084931"/>
                    </a:xfrm>
                    <a:prstGeom prst="rect">
                      <a:avLst/>
                    </a:prstGeom>
                    <a:noFill/>
                    <a:ln>
                      <a:noFill/>
                    </a:ln>
                  </pic:spPr>
                </pic:pic>
              </a:graphicData>
            </a:graphic>
          </wp:inline>
        </w:drawing>
      </w:r>
    </w:p>
    <w:p w14:paraId="33D7B4DB" w14:textId="77777777" w:rsidR="00090289" w:rsidRDefault="00090289" w:rsidP="002B657E">
      <w:pPr>
        <w:pStyle w:val="ParaAttribute26"/>
        <w:wordWrap/>
        <w:rPr>
          <w:rStyle w:val="CharAttribute13"/>
        </w:rPr>
      </w:pPr>
    </w:p>
    <w:p w14:paraId="500FB1A0" w14:textId="665A05C8" w:rsidR="00090289" w:rsidRDefault="003E2291" w:rsidP="002B657E">
      <w:pPr>
        <w:pStyle w:val="ParaAttribute26"/>
        <w:wordWrap/>
        <w:rPr>
          <w:rStyle w:val="CharAttribute13"/>
        </w:rPr>
      </w:pPr>
      <w:r>
        <w:rPr>
          <w:rStyle w:val="CharAttribute13"/>
        </w:rPr>
        <w:t>8</w:t>
      </w:r>
      <w:r w:rsidR="00E8528C">
        <w:rPr>
          <w:rStyle w:val="CharAttribute13"/>
        </w:rPr>
        <w:t>/2</w:t>
      </w:r>
      <w:r>
        <w:rPr>
          <w:rStyle w:val="CharAttribute13"/>
        </w:rPr>
        <w:t>6</w:t>
      </w:r>
      <w:r w:rsidR="002B657E" w:rsidRPr="002B657E">
        <w:rPr>
          <w:rStyle w:val="CharAttribute13"/>
        </w:rPr>
        <w:t xml:space="preserve">.  </w:t>
      </w:r>
      <w:r w:rsidR="00090289">
        <w:rPr>
          <w:rStyle w:val="CharAttribute13"/>
        </w:rPr>
        <w:t>Matters of interest and information</w:t>
      </w:r>
    </w:p>
    <w:p w14:paraId="126600F2" w14:textId="77777777" w:rsidR="003E2291" w:rsidRDefault="003E2291" w:rsidP="002B657E">
      <w:pPr>
        <w:pStyle w:val="ParaAttribute26"/>
        <w:wordWrap/>
        <w:rPr>
          <w:rStyle w:val="CharAttribute13"/>
          <w:b w:val="0"/>
        </w:rPr>
      </w:pPr>
      <w:r>
        <w:rPr>
          <w:rStyle w:val="CharAttribute13"/>
          <w:b w:val="0"/>
        </w:rPr>
        <w:t>The Chairman asked for the Clerk to chase up the ongoing matter of water on the road at the Corner of Stour Lane.</w:t>
      </w:r>
    </w:p>
    <w:p w14:paraId="75796144" w14:textId="335A87FA" w:rsidR="00AA6EA6" w:rsidRDefault="00AA6EA6" w:rsidP="002B657E">
      <w:pPr>
        <w:pStyle w:val="ParaAttribute26"/>
        <w:wordWrap/>
        <w:rPr>
          <w:rStyle w:val="CharAttribute13"/>
          <w:b w:val="0"/>
        </w:rPr>
      </w:pPr>
      <w:r>
        <w:rPr>
          <w:rStyle w:val="CharAttribute13"/>
          <w:b w:val="0"/>
        </w:rPr>
        <w:t>The Stour Row open gardens will take place on the 6</w:t>
      </w:r>
      <w:r w:rsidRPr="00AA6EA6">
        <w:rPr>
          <w:rStyle w:val="CharAttribute13"/>
          <w:b w:val="0"/>
          <w:vertAlign w:val="superscript"/>
        </w:rPr>
        <w:t>th</w:t>
      </w:r>
      <w:r>
        <w:rPr>
          <w:rStyle w:val="CharAttribute13"/>
          <w:b w:val="0"/>
        </w:rPr>
        <w:t xml:space="preserve"> and 7</w:t>
      </w:r>
      <w:r w:rsidRPr="00AA6EA6">
        <w:rPr>
          <w:rStyle w:val="CharAttribute13"/>
          <w:b w:val="0"/>
          <w:vertAlign w:val="superscript"/>
        </w:rPr>
        <w:t>th</w:t>
      </w:r>
      <w:r>
        <w:rPr>
          <w:rStyle w:val="CharAttribute13"/>
          <w:b w:val="0"/>
        </w:rPr>
        <w:t xml:space="preserve"> of June 2026 from 2pm to 5pm.</w:t>
      </w:r>
    </w:p>
    <w:p w14:paraId="2B3C105A" w14:textId="2BCA23AC" w:rsidR="00AA6EA6" w:rsidRDefault="00AA6EA6" w:rsidP="002B657E">
      <w:pPr>
        <w:pStyle w:val="ParaAttribute26"/>
        <w:wordWrap/>
        <w:rPr>
          <w:rStyle w:val="CharAttribute13"/>
          <w:b w:val="0"/>
        </w:rPr>
      </w:pPr>
      <w:r>
        <w:rPr>
          <w:rStyle w:val="CharAttribute13"/>
          <w:b w:val="0"/>
        </w:rPr>
        <w:t>The Sour Provost open gardens will take place on the 23</w:t>
      </w:r>
      <w:r w:rsidRPr="00AA6EA6">
        <w:rPr>
          <w:rStyle w:val="CharAttribute13"/>
          <w:b w:val="0"/>
          <w:vertAlign w:val="superscript"/>
        </w:rPr>
        <w:t>rd</w:t>
      </w:r>
      <w:r>
        <w:rPr>
          <w:rStyle w:val="CharAttribute13"/>
          <w:b w:val="0"/>
        </w:rPr>
        <w:t xml:space="preserve"> and 24</w:t>
      </w:r>
      <w:r w:rsidRPr="00AA6EA6">
        <w:rPr>
          <w:rStyle w:val="CharAttribute13"/>
          <w:b w:val="0"/>
          <w:vertAlign w:val="superscript"/>
        </w:rPr>
        <w:t>th</w:t>
      </w:r>
      <w:r>
        <w:rPr>
          <w:rStyle w:val="CharAttribute13"/>
          <w:b w:val="0"/>
        </w:rPr>
        <w:t xml:space="preserve"> of May 2026.</w:t>
      </w:r>
    </w:p>
    <w:p w14:paraId="21422BD1" w14:textId="6E3EEC13" w:rsidR="00E8528C" w:rsidRPr="00E8528C" w:rsidRDefault="00E8528C" w:rsidP="002B657E">
      <w:pPr>
        <w:pStyle w:val="ParaAttribute26"/>
        <w:wordWrap/>
        <w:rPr>
          <w:rStyle w:val="CharAttribute13"/>
          <w:b w:val="0"/>
        </w:rPr>
      </w:pPr>
    </w:p>
    <w:p w14:paraId="0F4EFCF2" w14:textId="5DFD28F9" w:rsidR="00090289" w:rsidRDefault="003E2291" w:rsidP="002B657E">
      <w:pPr>
        <w:pStyle w:val="ParaAttribute26"/>
        <w:wordWrap/>
        <w:rPr>
          <w:rStyle w:val="CharAttribute13"/>
        </w:rPr>
      </w:pPr>
      <w:r>
        <w:rPr>
          <w:rStyle w:val="CharAttribute13"/>
        </w:rPr>
        <w:t>9</w:t>
      </w:r>
      <w:r w:rsidR="00A31B5B">
        <w:rPr>
          <w:rStyle w:val="CharAttribute13"/>
        </w:rPr>
        <w:t>/2</w:t>
      </w:r>
      <w:r>
        <w:rPr>
          <w:rStyle w:val="CharAttribute13"/>
        </w:rPr>
        <w:t>6</w:t>
      </w:r>
      <w:r w:rsidR="00E8528C">
        <w:rPr>
          <w:rStyle w:val="CharAttribute13"/>
        </w:rPr>
        <w:t xml:space="preserve">. </w:t>
      </w:r>
      <w:r w:rsidR="00A31B5B">
        <w:rPr>
          <w:rStyle w:val="CharAttribute13"/>
        </w:rPr>
        <w:t xml:space="preserve"> Agenda items to be agreed for the next Parish meeting to be held in October 202</w:t>
      </w:r>
      <w:r>
        <w:rPr>
          <w:rStyle w:val="CharAttribute13"/>
        </w:rPr>
        <w:t>6</w:t>
      </w:r>
      <w:r w:rsidR="00A31B5B">
        <w:rPr>
          <w:rStyle w:val="CharAttribute13"/>
        </w:rPr>
        <w:t xml:space="preserve"> (date TBC)</w:t>
      </w:r>
    </w:p>
    <w:p w14:paraId="12E92CEB" w14:textId="558CDD9D" w:rsidR="00A31B5B" w:rsidRDefault="00A31B5B" w:rsidP="002B657E">
      <w:pPr>
        <w:pStyle w:val="ParaAttribute26"/>
        <w:wordWrap/>
        <w:rPr>
          <w:rStyle w:val="CharAttribute13"/>
        </w:rPr>
      </w:pPr>
      <w:r>
        <w:rPr>
          <w:rStyle w:val="CharAttribute13"/>
        </w:rPr>
        <w:t xml:space="preserve">Budget </w:t>
      </w:r>
      <w:r w:rsidR="00E8528C">
        <w:rPr>
          <w:rStyle w:val="CharAttribute13"/>
        </w:rPr>
        <w:t xml:space="preserve"> </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58F7A8CC" w:rsidR="000162D4" w:rsidRDefault="00EF78F8" w:rsidP="007D7EB6">
      <w:pPr>
        <w:pStyle w:val="ParaAttribute35"/>
        <w:wordWrap/>
        <w:rPr>
          <w:rStyle w:val="CharAttribute23"/>
        </w:rPr>
      </w:pPr>
      <w:r>
        <w:rPr>
          <w:rStyle w:val="CharAttribute23"/>
        </w:rPr>
        <w:t xml:space="preserve">There being no further business the meeting closed at </w:t>
      </w:r>
      <w:r w:rsidR="00AA6EA6">
        <w:rPr>
          <w:rStyle w:val="CharAttribute23"/>
        </w:rPr>
        <w:t>19.53</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421F70">
      <w:headerReference w:type="even" r:id="rId15"/>
      <w:headerReference w:type="default" r:id="rId16"/>
      <w:footerReference w:type="even" r:id="rId17"/>
      <w:footerReference w:type="default" r:id="rId18"/>
      <w:headerReference w:type="first" r:id="rId19"/>
      <w:footerReference w:type="first" r:id="rId20"/>
      <w:pgSz w:w="12234" w:h="15834"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092A" w14:textId="77777777" w:rsidR="00D8341F" w:rsidRDefault="00D8341F">
      <w:r>
        <w:separator/>
      </w:r>
    </w:p>
  </w:endnote>
  <w:endnote w:type="continuationSeparator" w:id="0">
    <w:p w14:paraId="444A2BA4" w14:textId="77777777" w:rsidR="00D8341F" w:rsidRDefault="00D8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E5D6" w14:textId="77777777" w:rsidR="00D8341F" w:rsidRDefault="00D8341F">
      <w:r>
        <w:separator/>
      </w:r>
    </w:p>
  </w:footnote>
  <w:footnote w:type="continuationSeparator" w:id="0">
    <w:p w14:paraId="7E3D01F7" w14:textId="77777777" w:rsidR="00D8341F" w:rsidRDefault="00D8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3BB0838A" w:rsidR="004A780A" w:rsidRDefault="00B354C5" w:rsidP="00EF78F8">
    <w:pPr>
      <w:pStyle w:val="ParaAttribute0"/>
      <w:tabs>
        <w:tab w:val="left" w:pos="3600"/>
      </w:tabs>
      <w:rPr>
        <w:rFonts w:eastAsia="Times New Roman"/>
      </w:rPr>
    </w:pPr>
    <w:sdt>
      <w:sdtPr>
        <w:rPr>
          <w:rStyle w:val="CharAttribute0"/>
          <w:rFonts w:eastAsia="Batang"/>
        </w:rPr>
        <w:id w:val="-890964711"/>
        <w:docPartObj>
          <w:docPartGallery w:val="Watermarks"/>
          <w:docPartUnique/>
        </w:docPartObj>
      </w:sdtPr>
      <w:sdtContent>
        <w:r w:rsidRPr="00B354C5">
          <w:rPr>
            <w:rStyle w:val="CharAttribute0"/>
            <w:rFonts w:eastAsia="Batang"/>
          </w:rPr>
          <w:pict w14:anchorId="3D876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E438B"/>
    <w:multiLevelType w:val="hybridMultilevel"/>
    <w:tmpl w:val="9CD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D5A96"/>
    <w:multiLevelType w:val="hybridMultilevel"/>
    <w:tmpl w:val="D89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4"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85871466">
    <w:abstractNumId w:val="13"/>
  </w:num>
  <w:num w:numId="2" w16cid:durableId="49306862">
    <w:abstractNumId w:val="0"/>
  </w:num>
  <w:num w:numId="3" w16cid:durableId="407926407">
    <w:abstractNumId w:val="1"/>
  </w:num>
  <w:num w:numId="4" w16cid:durableId="1984382612">
    <w:abstractNumId w:val="2"/>
  </w:num>
  <w:num w:numId="5" w16cid:durableId="1320966003">
    <w:abstractNumId w:val="5"/>
  </w:num>
  <w:num w:numId="6" w16cid:durableId="2027048864">
    <w:abstractNumId w:val="10"/>
  </w:num>
  <w:num w:numId="7" w16cid:durableId="472793841">
    <w:abstractNumId w:val="15"/>
  </w:num>
  <w:num w:numId="8" w16cid:durableId="1872306629">
    <w:abstractNumId w:val="12"/>
  </w:num>
  <w:num w:numId="9" w16cid:durableId="230774060">
    <w:abstractNumId w:val="3"/>
  </w:num>
  <w:num w:numId="10" w16cid:durableId="184252282">
    <w:abstractNumId w:val="11"/>
  </w:num>
  <w:num w:numId="11" w16cid:durableId="1558777597">
    <w:abstractNumId w:val="17"/>
  </w:num>
  <w:num w:numId="12" w16cid:durableId="376005802">
    <w:abstractNumId w:val="7"/>
  </w:num>
  <w:num w:numId="13" w16cid:durableId="700664246">
    <w:abstractNumId w:val="4"/>
  </w:num>
  <w:num w:numId="14" w16cid:durableId="126945071">
    <w:abstractNumId w:val="6"/>
  </w:num>
  <w:num w:numId="15" w16cid:durableId="41758004">
    <w:abstractNumId w:val="16"/>
  </w:num>
  <w:num w:numId="16" w16cid:durableId="1279794383">
    <w:abstractNumId w:val="14"/>
  </w:num>
  <w:num w:numId="17" w16cid:durableId="1445421554">
    <w:abstractNumId w:val="9"/>
  </w:num>
  <w:num w:numId="18" w16cid:durableId="1713578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23A4E"/>
    <w:rsid w:val="00084265"/>
    <w:rsid w:val="00090289"/>
    <w:rsid w:val="000A3082"/>
    <w:rsid w:val="000A5A45"/>
    <w:rsid w:val="000E6162"/>
    <w:rsid w:val="000F6D85"/>
    <w:rsid w:val="00110901"/>
    <w:rsid w:val="001468C1"/>
    <w:rsid w:val="00176B65"/>
    <w:rsid w:val="001A5FC5"/>
    <w:rsid w:val="001C06EA"/>
    <w:rsid w:val="001C08D3"/>
    <w:rsid w:val="001F71CC"/>
    <w:rsid w:val="0023319F"/>
    <w:rsid w:val="00267396"/>
    <w:rsid w:val="00272A2D"/>
    <w:rsid w:val="002758F4"/>
    <w:rsid w:val="00282434"/>
    <w:rsid w:val="002848A5"/>
    <w:rsid w:val="002A0664"/>
    <w:rsid w:val="002A3311"/>
    <w:rsid w:val="002B657E"/>
    <w:rsid w:val="002D2413"/>
    <w:rsid w:val="003152B6"/>
    <w:rsid w:val="003172E8"/>
    <w:rsid w:val="00323013"/>
    <w:rsid w:val="00332467"/>
    <w:rsid w:val="00335337"/>
    <w:rsid w:val="0033760D"/>
    <w:rsid w:val="003443B2"/>
    <w:rsid w:val="00353E94"/>
    <w:rsid w:val="0036225A"/>
    <w:rsid w:val="0037409F"/>
    <w:rsid w:val="003872B7"/>
    <w:rsid w:val="003B5C81"/>
    <w:rsid w:val="003C3093"/>
    <w:rsid w:val="003C619F"/>
    <w:rsid w:val="003E2291"/>
    <w:rsid w:val="003F111A"/>
    <w:rsid w:val="003F3228"/>
    <w:rsid w:val="00421F70"/>
    <w:rsid w:val="00442BB7"/>
    <w:rsid w:val="004668E6"/>
    <w:rsid w:val="004818A5"/>
    <w:rsid w:val="00487907"/>
    <w:rsid w:val="00495000"/>
    <w:rsid w:val="004A780A"/>
    <w:rsid w:val="004C10BD"/>
    <w:rsid w:val="004E61E0"/>
    <w:rsid w:val="004E7EE1"/>
    <w:rsid w:val="004F051A"/>
    <w:rsid w:val="004F49F5"/>
    <w:rsid w:val="004F778D"/>
    <w:rsid w:val="00532968"/>
    <w:rsid w:val="00533630"/>
    <w:rsid w:val="005409BE"/>
    <w:rsid w:val="00542C5B"/>
    <w:rsid w:val="00552C4B"/>
    <w:rsid w:val="00563A16"/>
    <w:rsid w:val="00571E23"/>
    <w:rsid w:val="00590E6A"/>
    <w:rsid w:val="005A16A0"/>
    <w:rsid w:val="005B60ED"/>
    <w:rsid w:val="005D6E34"/>
    <w:rsid w:val="00605CBF"/>
    <w:rsid w:val="00625294"/>
    <w:rsid w:val="00641B68"/>
    <w:rsid w:val="0064674A"/>
    <w:rsid w:val="00653B53"/>
    <w:rsid w:val="006B71FA"/>
    <w:rsid w:val="006C045B"/>
    <w:rsid w:val="006C78E3"/>
    <w:rsid w:val="006D0E12"/>
    <w:rsid w:val="006D66AC"/>
    <w:rsid w:val="006E7E8B"/>
    <w:rsid w:val="006F0C9E"/>
    <w:rsid w:val="006F773E"/>
    <w:rsid w:val="006F77C1"/>
    <w:rsid w:val="007404E5"/>
    <w:rsid w:val="00743D4A"/>
    <w:rsid w:val="00770CA3"/>
    <w:rsid w:val="00781C0C"/>
    <w:rsid w:val="00794DCA"/>
    <w:rsid w:val="007A0BE2"/>
    <w:rsid w:val="007A7A01"/>
    <w:rsid w:val="007A7E24"/>
    <w:rsid w:val="007B1399"/>
    <w:rsid w:val="007C740D"/>
    <w:rsid w:val="007C7BE4"/>
    <w:rsid w:val="007D3DDA"/>
    <w:rsid w:val="007D7EB6"/>
    <w:rsid w:val="007E7128"/>
    <w:rsid w:val="007E75BA"/>
    <w:rsid w:val="007E7FE3"/>
    <w:rsid w:val="007F5706"/>
    <w:rsid w:val="00836561"/>
    <w:rsid w:val="008376C3"/>
    <w:rsid w:val="0086157D"/>
    <w:rsid w:val="0086357D"/>
    <w:rsid w:val="00881A60"/>
    <w:rsid w:val="008A56C8"/>
    <w:rsid w:val="008C359C"/>
    <w:rsid w:val="008C7769"/>
    <w:rsid w:val="008F22E4"/>
    <w:rsid w:val="00916DC5"/>
    <w:rsid w:val="009424FD"/>
    <w:rsid w:val="00963F11"/>
    <w:rsid w:val="009869E0"/>
    <w:rsid w:val="00A172A2"/>
    <w:rsid w:val="00A23092"/>
    <w:rsid w:val="00A245F9"/>
    <w:rsid w:val="00A31B5B"/>
    <w:rsid w:val="00A42506"/>
    <w:rsid w:val="00A50FCC"/>
    <w:rsid w:val="00A7644A"/>
    <w:rsid w:val="00A77617"/>
    <w:rsid w:val="00A85E99"/>
    <w:rsid w:val="00A8703E"/>
    <w:rsid w:val="00A93938"/>
    <w:rsid w:val="00AA6EA6"/>
    <w:rsid w:val="00AB4734"/>
    <w:rsid w:val="00AE3515"/>
    <w:rsid w:val="00AF32D3"/>
    <w:rsid w:val="00B124C8"/>
    <w:rsid w:val="00B167D6"/>
    <w:rsid w:val="00B247D4"/>
    <w:rsid w:val="00B354C5"/>
    <w:rsid w:val="00B75307"/>
    <w:rsid w:val="00B836F4"/>
    <w:rsid w:val="00B862F4"/>
    <w:rsid w:val="00BB76A2"/>
    <w:rsid w:val="00BD02B9"/>
    <w:rsid w:val="00BD7128"/>
    <w:rsid w:val="00BE03D5"/>
    <w:rsid w:val="00C4074D"/>
    <w:rsid w:val="00C42D84"/>
    <w:rsid w:val="00C46FBA"/>
    <w:rsid w:val="00C47317"/>
    <w:rsid w:val="00C81A36"/>
    <w:rsid w:val="00C8604B"/>
    <w:rsid w:val="00C86FEA"/>
    <w:rsid w:val="00CD6AA4"/>
    <w:rsid w:val="00CD6D7D"/>
    <w:rsid w:val="00CE097B"/>
    <w:rsid w:val="00CF4DF2"/>
    <w:rsid w:val="00D113B6"/>
    <w:rsid w:val="00D3284A"/>
    <w:rsid w:val="00D464DA"/>
    <w:rsid w:val="00D8253B"/>
    <w:rsid w:val="00D8341F"/>
    <w:rsid w:val="00D90FBA"/>
    <w:rsid w:val="00DC0F47"/>
    <w:rsid w:val="00E2168D"/>
    <w:rsid w:val="00E8528C"/>
    <w:rsid w:val="00E91CBE"/>
    <w:rsid w:val="00ED3148"/>
    <w:rsid w:val="00EE4D02"/>
    <w:rsid w:val="00EF78F8"/>
    <w:rsid w:val="00F30EFC"/>
    <w:rsid w:val="00F550D8"/>
    <w:rsid w:val="00F638BB"/>
    <w:rsid w:val="00F63A59"/>
    <w:rsid w:val="00F64888"/>
    <w:rsid w:val="00F75A70"/>
    <w:rsid w:val="00F77F1F"/>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w/scrap-flytipping"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ixmystree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rsetcouncil.gov.uk/report-a-problem-on-the-road-or-pav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rsetcouncil.gov.uk/w/pothole-repai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orfemullen-tc.gov.uk/2025/11/report-traffic-incidents-near-misses-to-dorset-council/"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4179</Characters>
  <Application>Microsoft Office Word</Application>
  <DocSecurity>0</DocSecurity>
  <Lines>34</Lines>
  <Paragraphs>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2</cp:revision>
  <cp:lastPrinted>2024-10-08T13:20:00Z</cp:lastPrinted>
  <dcterms:created xsi:type="dcterms:W3CDTF">2026-04-16T07:55:00Z</dcterms:created>
  <dcterms:modified xsi:type="dcterms:W3CDTF">2026-04-16T07:55:00Z</dcterms:modified>
  <cp:version>1</cp:version>
</cp:coreProperties>
</file>